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1427" w14:textId="59FFEE37" w:rsidR="00B8579F" w:rsidRDefault="00986903">
      <w:pPr>
        <w:pStyle w:val="BodyText"/>
        <w:ind w:left="3577"/>
        <w:rPr>
          <w:rFonts w:ascii="Times New Roman"/>
          <w:sz w:val="20"/>
        </w:rPr>
      </w:pPr>
      <w:r>
        <w:rPr>
          <w:noProof/>
        </w:rPr>
        <mc:AlternateContent>
          <mc:Choice Requires="wps">
            <w:drawing>
              <wp:anchor distT="0" distB="0" distL="0" distR="0" simplePos="0" relativeHeight="487526912" behindDoc="1" locked="0" layoutInCell="1" allowOverlap="1" wp14:anchorId="6B5F257D" wp14:editId="1E6ED902">
                <wp:simplePos x="0" y="0"/>
                <wp:positionH relativeFrom="page">
                  <wp:posOffset>0</wp:posOffset>
                </wp:positionH>
                <wp:positionV relativeFrom="page">
                  <wp:posOffset>0</wp:posOffset>
                </wp:positionV>
                <wp:extent cx="7560309" cy="10692130"/>
                <wp:effectExtent l="0" t="0" r="317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EEF3F7"/>
                        </a:solidFill>
                      </wps:spPr>
                      <wps:txbx>
                        <w:txbxContent>
                          <w:p w14:paraId="5ABCE520" w14:textId="1D87D940" w:rsidR="00986903" w:rsidRDefault="00986903" w:rsidP="00986903">
                            <w:pPr>
                              <w:jc w:val="center"/>
                            </w:pPr>
                            <w:r>
                              <w:br/>
                            </w:r>
                          </w:p>
                        </w:txbxContent>
                      </wps:txbx>
                      <wps:bodyPr wrap="square" lIns="0" tIns="0" rIns="0" bIns="0" rtlCol="0">
                        <a:prstTxWarp prst="textNoShape">
                          <a:avLst/>
                        </a:prstTxWarp>
                        <a:noAutofit/>
                      </wps:bodyPr>
                    </wps:wsp>
                  </a:graphicData>
                </a:graphic>
              </wp:anchor>
            </w:drawing>
          </mc:Choice>
          <mc:Fallback>
            <w:pict>
              <v:shape w14:anchorId="6B5F257D" id="Graphic 1" o:spid="_x0000_s1026" style="position:absolute;left:0;text-align:left;margin-left:0;margin-top:0;width:595.3pt;height:841.9pt;z-index:-15789568;visibility:visible;mso-wrap-style:square;mso-wrap-distance-left:0;mso-wrap-distance-top:0;mso-wrap-distance-right:0;mso-wrap-distance-bottom:0;mso-position-horizontal:absolute;mso-position-horizontal-relative:page;mso-position-vertical:absolute;mso-position-vertical-relative:page;v-text-anchor:top" coordsize="7560309,106921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" adj="-11796480,,5400" path="m7560005,l,,,10692003r7560005,l7560005,xe" fillcolor="#eef3f7" stroked="f">
                <v:stroke joinstyle="miter"/>
                <v:formulas/>
                <v:path arrowok="t" o:connecttype="custom" textboxrect="0,0,7560309,10692130"/>
                <v:textbox inset="0,0,0,0">
                  <w:txbxContent>
                    <w:p w14:paraId="5ABCE520" w14:textId="1D87D940" w:rsidR="00986903" w:rsidRDefault="00986903" w:rsidP="00986903">
                      <w:pPr>
                        <w:jc w:val="center"/>
                      </w:pPr>
                      <w:r>
                        <w:br/>
                      </w:r>
                    </w:p>
                  </w:txbxContent>
                </v:textbox>
                <w10:wrap anchorx="page" anchory="page"/>
              </v:shape>
            </w:pict>
          </mc:Fallback>
        </mc:AlternateContent>
      </w:r>
      <w:r>
        <w:rPr>
          <w:rFonts w:ascii="Times New Roman"/>
          <w:noProof/>
          <w:sz w:val="20"/>
        </w:rPr>
        <mc:AlternateContent>
          <mc:Choice Requires="wpg">
            <w:drawing>
              <wp:inline distT="0" distB="0" distL="0" distR="0" wp14:anchorId="7F741299" wp14:editId="42887BB8">
                <wp:extent cx="1315085" cy="40513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085" cy="405130"/>
                          <a:chOff x="0" y="0"/>
                          <a:chExt cx="1315085" cy="405130"/>
                        </a:xfrm>
                      </wpg:grpSpPr>
                      <wps:wsp>
                        <wps:cNvPr id="13" name="Graphic 13"/>
                        <wps:cNvSpPr/>
                        <wps:spPr>
                          <a:xfrm>
                            <a:off x="0" y="0"/>
                            <a:ext cx="1315085" cy="405130"/>
                          </a:xfrm>
                          <a:custGeom>
                            <a:avLst/>
                            <a:gdLst/>
                            <a:ahLst/>
                            <a:cxnLst/>
                            <a:rect l="l" t="t" r="r" b="b"/>
                            <a:pathLst>
                              <a:path w="1315085" h="405130">
                                <a:moveTo>
                                  <a:pt x="379807" y="360552"/>
                                </a:moveTo>
                                <a:lnTo>
                                  <a:pt x="313156" y="360552"/>
                                </a:lnTo>
                                <a:lnTo>
                                  <a:pt x="351078" y="405002"/>
                                </a:lnTo>
                                <a:lnTo>
                                  <a:pt x="389928" y="372465"/>
                                </a:lnTo>
                                <a:lnTo>
                                  <a:pt x="379807" y="360552"/>
                                </a:lnTo>
                                <a:close/>
                              </a:path>
                              <a:path w="1315085" h="405130">
                                <a:moveTo>
                                  <a:pt x="199821" y="0"/>
                                </a:moveTo>
                                <a:lnTo>
                                  <a:pt x="153943" y="5216"/>
                                </a:lnTo>
                                <a:lnTo>
                                  <a:pt x="111859" y="20082"/>
                                </a:lnTo>
                                <a:lnTo>
                                  <a:pt x="74761" y="43419"/>
                                </a:lnTo>
                                <a:lnTo>
                                  <a:pt x="43837" y="74048"/>
                                </a:lnTo>
                                <a:lnTo>
                                  <a:pt x="20276" y="110793"/>
                                </a:lnTo>
                                <a:lnTo>
                                  <a:pt x="5267" y="152475"/>
                                </a:lnTo>
                                <a:lnTo>
                                  <a:pt x="0" y="197916"/>
                                </a:lnTo>
                                <a:lnTo>
                                  <a:pt x="5267" y="243358"/>
                                </a:lnTo>
                                <a:lnTo>
                                  <a:pt x="20297" y="285073"/>
                                </a:lnTo>
                                <a:lnTo>
                                  <a:pt x="43837" y="321784"/>
                                </a:lnTo>
                                <a:lnTo>
                                  <a:pt x="74761" y="352414"/>
                                </a:lnTo>
                                <a:lnTo>
                                  <a:pt x="111859" y="375750"/>
                                </a:lnTo>
                                <a:lnTo>
                                  <a:pt x="153943" y="390616"/>
                                </a:lnTo>
                                <a:lnTo>
                                  <a:pt x="199821" y="395833"/>
                                </a:lnTo>
                                <a:lnTo>
                                  <a:pt x="230737" y="393414"/>
                                </a:lnTo>
                                <a:lnTo>
                                  <a:pt x="260132" y="386441"/>
                                </a:lnTo>
                                <a:lnTo>
                                  <a:pt x="287705" y="375345"/>
                                </a:lnTo>
                                <a:lnTo>
                                  <a:pt x="313156" y="360552"/>
                                </a:lnTo>
                                <a:lnTo>
                                  <a:pt x="379807" y="360552"/>
                                </a:lnTo>
                                <a:lnTo>
                                  <a:pt x="367356" y="345897"/>
                                </a:lnTo>
                                <a:lnTo>
                                  <a:pt x="200291" y="345897"/>
                                </a:lnTo>
                                <a:lnTo>
                                  <a:pt x="199821" y="345439"/>
                                </a:lnTo>
                                <a:lnTo>
                                  <a:pt x="152895" y="337926"/>
                                </a:lnTo>
                                <a:lnTo>
                                  <a:pt x="112027" y="316997"/>
                                </a:lnTo>
                                <a:lnTo>
                                  <a:pt x="79710" y="285039"/>
                                </a:lnTo>
                                <a:lnTo>
                                  <a:pt x="58507" y="244573"/>
                                </a:lnTo>
                                <a:lnTo>
                                  <a:pt x="50876" y="197916"/>
                                </a:lnTo>
                                <a:lnTo>
                                  <a:pt x="58462" y="151260"/>
                                </a:lnTo>
                                <a:lnTo>
                                  <a:pt x="79592" y="110760"/>
                                </a:lnTo>
                                <a:lnTo>
                                  <a:pt x="111824" y="78836"/>
                                </a:lnTo>
                                <a:lnTo>
                                  <a:pt x="152715" y="57907"/>
                                </a:lnTo>
                                <a:lnTo>
                                  <a:pt x="199821" y="50393"/>
                                </a:lnTo>
                                <a:lnTo>
                                  <a:pt x="331695" y="50393"/>
                                </a:lnTo>
                                <a:lnTo>
                                  <a:pt x="324654" y="43419"/>
                                </a:lnTo>
                                <a:lnTo>
                                  <a:pt x="287573" y="20082"/>
                                </a:lnTo>
                                <a:lnTo>
                                  <a:pt x="245555" y="5216"/>
                                </a:lnTo>
                                <a:lnTo>
                                  <a:pt x="199821" y="0"/>
                                </a:lnTo>
                                <a:close/>
                              </a:path>
                              <a:path w="1315085" h="405130">
                                <a:moveTo>
                                  <a:pt x="249783" y="207543"/>
                                </a:moveTo>
                                <a:lnTo>
                                  <a:pt x="210921" y="240068"/>
                                </a:lnTo>
                                <a:lnTo>
                                  <a:pt x="280771" y="322071"/>
                                </a:lnTo>
                                <a:lnTo>
                                  <a:pt x="262603" y="331982"/>
                                </a:lnTo>
                                <a:lnTo>
                                  <a:pt x="242960" y="339485"/>
                                </a:lnTo>
                                <a:lnTo>
                                  <a:pt x="222103" y="344237"/>
                                </a:lnTo>
                                <a:lnTo>
                                  <a:pt x="200291" y="345897"/>
                                </a:lnTo>
                                <a:lnTo>
                                  <a:pt x="367356" y="345897"/>
                                </a:lnTo>
                                <a:lnTo>
                                  <a:pt x="350621" y="326199"/>
                                </a:lnTo>
                                <a:lnTo>
                                  <a:pt x="370891" y="298357"/>
                                </a:lnTo>
                                <a:lnTo>
                                  <a:pt x="376373" y="287248"/>
                                </a:lnTo>
                                <a:lnTo>
                                  <a:pt x="317779" y="287248"/>
                                </a:lnTo>
                                <a:lnTo>
                                  <a:pt x="249783" y="207543"/>
                                </a:lnTo>
                                <a:close/>
                              </a:path>
                              <a:path w="1315085" h="405130">
                                <a:moveTo>
                                  <a:pt x="331695" y="50393"/>
                                </a:moveTo>
                                <a:lnTo>
                                  <a:pt x="199821" y="50393"/>
                                </a:lnTo>
                                <a:lnTo>
                                  <a:pt x="246928" y="57907"/>
                                </a:lnTo>
                                <a:lnTo>
                                  <a:pt x="287818" y="78836"/>
                                </a:lnTo>
                                <a:lnTo>
                                  <a:pt x="320068" y="110793"/>
                                </a:lnTo>
                                <a:lnTo>
                                  <a:pt x="341181" y="151260"/>
                                </a:lnTo>
                                <a:lnTo>
                                  <a:pt x="348767" y="197916"/>
                                </a:lnTo>
                                <a:lnTo>
                                  <a:pt x="346591" y="222438"/>
                                </a:lnTo>
                                <a:lnTo>
                                  <a:pt x="340383" y="245673"/>
                                </a:lnTo>
                                <a:lnTo>
                                  <a:pt x="330607" y="267382"/>
                                </a:lnTo>
                                <a:lnTo>
                                  <a:pt x="317779" y="287248"/>
                                </a:lnTo>
                                <a:lnTo>
                                  <a:pt x="376373" y="287248"/>
                                </a:lnTo>
                                <a:lnTo>
                                  <a:pt x="386182" y="267362"/>
                                </a:lnTo>
                                <a:lnTo>
                                  <a:pt x="395825" y="233745"/>
                                </a:lnTo>
                                <a:lnTo>
                                  <a:pt x="399186" y="197916"/>
                                </a:lnTo>
                                <a:lnTo>
                                  <a:pt x="394064" y="152475"/>
                                </a:lnTo>
                                <a:lnTo>
                                  <a:pt x="379099" y="110760"/>
                                </a:lnTo>
                                <a:lnTo>
                                  <a:pt x="355577" y="74048"/>
                                </a:lnTo>
                                <a:lnTo>
                                  <a:pt x="331695" y="50393"/>
                                </a:lnTo>
                                <a:close/>
                              </a:path>
                              <a:path w="1315085" h="405130">
                                <a:moveTo>
                                  <a:pt x="584669" y="116827"/>
                                </a:moveTo>
                                <a:lnTo>
                                  <a:pt x="539945" y="123798"/>
                                </a:lnTo>
                                <a:lnTo>
                                  <a:pt x="501528" y="143348"/>
                                </a:lnTo>
                                <a:lnTo>
                                  <a:pt x="471504" y="173433"/>
                                </a:lnTo>
                                <a:lnTo>
                                  <a:pt x="451960" y="212006"/>
                                </a:lnTo>
                                <a:lnTo>
                                  <a:pt x="444982" y="257022"/>
                                </a:lnTo>
                                <a:lnTo>
                                  <a:pt x="451960" y="301890"/>
                                </a:lnTo>
                                <a:lnTo>
                                  <a:pt x="471504" y="340119"/>
                                </a:lnTo>
                                <a:lnTo>
                                  <a:pt x="501528" y="369795"/>
                                </a:lnTo>
                                <a:lnTo>
                                  <a:pt x="539945" y="389005"/>
                                </a:lnTo>
                                <a:lnTo>
                                  <a:pt x="584669" y="395833"/>
                                </a:lnTo>
                                <a:lnTo>
                                  <a:pt x="611586" y="393328"/>
                                </a:lnTo>
                                <a:lnTo>
                                  <a:pt x="636593" y="386099"/>
                                </a:lnTo>
                                <a:lnTo>
                                  <a:pt x="659343" y="374573"/>
                                </a:lnTo>
                                <a:lnTo>
                                  <a:pt x="679488" y="359181"/>
                                </a:lnTo>
                                <a:lnTo>
                                  <a:pt x="730377" y="359181"/>
                                </a:lnTo>
                                <a:lnTo>
                                  <a:pt x="730377" y="347268"/>
                                </a:lnTo>
                                <a:lnTo>
                                  <a:pt x="584669" y="347268"/>
                                </a:lnTo>
                                <a:lnTo>
                                  <a:pt x="549184" y="340311"/>
                                </a:lnTo>
                                <a:lnTo>
                                  <a:pt x="520722" y="321156"/>
                                </a:lnTo>
                                <a:lnTo>
                                  <a:pt x="501798" y="292378"/>
                                </a:lnTo>
                                <a:lnTo>
                                  <a:pt x="494931" y="256552"/>
                                </a:lnTo>
                                <a:lnTo>
                                  <a:pt x="501798" y="220591"/>
                                </a:lnTo>
                                <a:lnTo>
                                  <a:pt x="520722" y="191503"/>
                                </a:lnTo>
                                <a:lnTo>
                                  <a:pt x="549184" y="172034"/>
                                </a:lnTo>
                                <a:lnTo>
                                  <a:pt x="584669" y="164934"/>
                                </a:lnTo>
                                <a:lnTo>
                                  <a:pt x="730377" y="164934"/>
                                </a:lnTo>
                                <a:lnTo>
                                  <a:pt x="730377" y="153479"/>
                                </a:lnTo>
                                <a:lnTo>
                                  <a:pt x="679488" y="153479"/>
                                </a:lnTo>
                                <a:lnTo>
                                  <a:pt x="659343" y="138087"/>
                                </a:lnTo>
                                <a:lnTo>
                                  <a:pt x="636593" y="126561"/>
                                </a:lnTo>
                                <a:lnTo>
                                  <a:pt x="611586" y="119332"/>
                                </a:lnTo>
                                <a:lnTo>
                                  <a:pt x="584669" y="116827"/>
                                </a:lnTo>
                                <a:close/>
                              </a:path>
                              <a:path w="1315085" h="405130">
                                <a:moveTo>
                                  <a:pt x="730377" y="359181"/>
                                </a:moveTo>
                                <a:lnTo>
                                  <a:pt x="679488" y="359181"/>
                                </a:lnTo>
                                <a:lnTo>
                                  <a:pt x="679488" y="390334"/>
                                </a:lnTo>
                                <a:lnTo>
                                  <a:pt x="730377" y="390334"/>
                                </a:lnTo>
                                <a:lnTo>
                                  <a:pt x="730377" y="359181"/>
                                </a:lnTo>
                                <a:close/>
                              </a:path>
                              <a:path w="1315085" h="405130">
                                <a:moveTo>
                                  <a:pt x="730377" y="164934"/>
                                </a:moveTo>
                                <a:lnTo>
                                  <a:pt x="584669" y="164934"/>
                                </a:lnTo>
                                <a:lnTo>
                                  <a:pt x="620154" y="171906"/>
                                </a:lnTo>
                                <a:lnTo>
                                  <a:pt x="648617" y="191160"/>
                                </a:lnTo>
                                <a:lnTo>
                                  <a:pt x="667540" y="220206"/>
                                </a:lnTo>
                                <a:lnTo>
                                  <a:pt x="674408" y="256552"/>
                                </a:lnTo>
                                <a:lnTo>
                                  <a:pt x="667476" y="292763"/>
                                </a:lnTo>
                                <a:lnTo>
                                  <a:pt x="648446" y="321498"/>
                                </a:lnTo>
                                <a:lnTo>
                                  <a:pt x="619962" y="340439"/>
                                </a:lnTo>
                                <a:lnTo>
                                  <a:pt x="584669" y="347268"/>
                                </a:lnTo>
                                <a:lnTo>
                                  <a:pt x="730377" y="347268"/>
                                </a:lnTo>
                                <a:lnTo>
                                  <a:pt x="730377" y="164934"/>
                                </a:lnTo>
                                <a:close/>
                              </a:path>
                              <a:path w="1315085" h="405130">
                                <a:moveTo>
                                  <a:pt x="730377" y="5499"/>
                                </a:moveTo>
                                <a:lnTo>
                                  <a:pt x="679488" y="5499"/>
                                </a:lnTo>
                                <a:lnTo>
                                  <a:pt x="679488" y="153479"/>
                                </a:lnTo>
                                <a:lnTo>
                                  <a:pt x="730377" y="153479"/>
                                </a:lnTo>
                                <a:lnTo>
                                  <a:pt x="730377" y="5499"/>
                                </a:lnTo>
                                <a:close/>
                              </a:path>
                              <a:path w="1315085" h="405130">
                                <a:moveTo>
                                  <a:pt x="920953" y="116370"/>
                                </a:moveTo>
                                <a:lnTo>
                                  <a:pt x="876227" y="123341"/>
                                </a:lnTo>
                                <a:lnTo>
                                  <a:pt x="837807" y="142890"/>
                                </a:lnTo>
                                <a:lnTo>
                                  <a:pt x="807779" y="172973"/>
                                </a:lnTo>
                                <a:lnTo>
                                  <a:pt x="788232" y="211542"/>
                                </a:lnTo>
                                <a:lnTo>
                                  <a:pt x="781253" y="256552"/>
                                </a:lnTo>
                                <a:lnTo>
                                  <a:pt x="788232" y="301426"/>
                                </a:lnTo>
                                <a:lnTo>
                                  <a:pt x="807779" y="339659"/>
                                </a:lnTo>
                                <a:lnTo>
                                  <a:pt x="837807" y="369337"/>
                                </a:lnTo>
                                <a:lnTo>
                                  <a:pt x="876227" y="388547"/>
                                </a:lnTo>
                                <a:lnTo>
                                  <a:pt x="920953" y="395376"/>
                                </a:lnTo>
                                <a:lnTo>
                                  <a:pt x="965672" y="388459"/>
                                </a:lnTo>
                                <a:lnTo>
                                  <a:pt x="1004089" y="369074"/>
                                </a:lnTo>
                                <a:lnTo>
                                  <a:pt x="1026052" y="347268"/>
                                </a:lnTo>
                                <a:lnTo>
                                  <a:pt x="920953" y="347268"/>
                                </a:lnTo>
                                <a:lnTo>
                                  <a:pt x="885462" y="340311"/>
                                </a:lnTo>
                                <a:lnTo>
                                  <a:pt x="857000" y="321156"/>
                                </a:lnTo>
                                <a:lnTo>
                                  <a:pt x="838080" y="292378"/>
                                </a:lnTo>
                                <a:lnTo>
                                  <a:pt x="831215" y="256552"/>
                                </a:lnTo>
                                <a:lnTo>
                                  <a:pt x="838080" y="220591"/>
                                </a:lnTo>
                                <a:lnTo>
                                  <a:pt x="857000" y="191503"/>
                                </a:lnTo>
                                <a:lnTo>
                                  <a:pt x="885462" y="172034"/>
                                </a:lnTo>
                                <a:lnTo>
                                  <a:pt x="920953" y="164934"/>
                                </a:lnTo>
                                <a:lnTo>
                                  <a:pt x="1025583" y="164934"/>
                                </a:lnTo>
                                <a:lnTo>
                                  <a:pt x="1003891" y="143154"/>
                                </a:lnTo>
                                <a:lnTo>
                                  <a:pt x="965497" y="123429"/>
                                </a:lnTo>
                                <a:lnTo>
                                  <a:pt x="920953" y="116370"/>
                                </a:lnTo>
                                <a:close/>
                              </a:path>
                              <a:path w="1315085" h="405130">
                                <a:moveTo>
                                  <a:pt x="1025583" y="164934"/>
                                </a:moveTo>
                                <a:lnTo>
                                  <a:pt x="920953" y="164934"/>
                                </a:lnTo>
                                <a:lnTo>
                                  <a:pt x="956438" y="171906"/>
                                </a:lnTo>
                                <a:lnTo>
                                  <a:pt x="984900" y="191160"/>
                                </a:lnTo>
                                <a:lnTo>
                                  <a:pt x="1003824" y="220206"/>
                                </a:lnTo>
                                <a:lnTo>
                                  <a:pt x="1010691" y="256552"/>
                                </a:lnTo>
                                <a:lnTo>
                                  <a:pt x="1003759" y="292763"/>
                                </a:lnTo>
                                <a:lnTo>
                                  <a:pt x="984729" y="321498"/>
                                </a:lnTo>
                                <a:lnTo>
                                  <a:pt x="956245" y="340439"/>
                                </a:lnTo>
                                <a:lnTo>
                                  <a:pt x="920953" y="347268"/>
                                </a:lnTo>
                                <a:lnTo>
                                  <a:pt x="1026052" y="347268"/>
                                </a:lnTo>
                                <a:lnTo>
                                  <a:pt x="1034114" y="339264"/>
                                </a:lnTo>
                                <a:lnTo>
                                  <a:pt x="1053661" y="301075"/>
                                </a:lnTo>
                                <a:lnTo>
                                  <a:pt x="1060640" y="256552"/>
                                </a:lnTo>
                                <a:lnTo>
                                  <a:pt x="1053617" y="211893"/>
                                </a:lnTo>
                                <a:lnTo>
                                  <a:pt x="1033983" y="173368"/>
                                </a:lnTo>
                                <a:lnTo>
                                  <a:pt x="1025583" y="164934"/>
                                </a:lnTo>
                                <a:close/>
                              </a:path>
                              <a:path w="1315085" h="405130">
                                <a:moveTo>
                                  <a:pt x="1147140" y="308330"/>
                                </a:moveTo>
                                <a:lnTo>
                                  <a:pt x="1098105" y="308330"/>
                                </a:lnTo>
                                <a:lnTo>
                                  <a:pt x="1109315" y="345075"/>
                                </a:lnTo>
                                <a:lnTo>
                                  <a:pt x="1133317" y="372756"/>
                                </a:lnTo>
                                <a:lnTo>
                                  <a:pt x="1168162" y="390214"/>
                                </a:lnTo>
                                <a:lnTo>
                                  <a:pt x="1211897" y="396290"/>
                                </a:lnTo>
                                <a:lnTo>
                                  <a:pt x="1252799" y="390033"/>
                                </a:lnTo>
                                <a:lnTo>
                                  <a:pt x="1285503" y="372695"/>
                                </a:lnTo>
                                <a:lnTo>
                                  <a:pt x="1302332" y="352310"/>
                                </a:lnTo>
                                <a:lnTo>
                                  <a:pt x="1210043" y="352310"/>
                                </a:lnTo>
                                <a:lnTo>
                                  <a:pt x="1186495" y="349174"/>
                                </a:lnTo>
                                <a:lnTo>
                                  <a:pt x="1167323" y="340283"/>
                                </a:lnTo>
                                <a:lnTo>
                                  <a:pt x="1153786" y="326411"/>
                                </a:lnTo>
                                <a:lnTo>
                                  <a:pt x="1147140" y="308330"/>
                                </a:lnTo>
                                <a:close/>
                              </a:path>
                              <a:path w="1315085" h="405130">
                                <a:moveTo>
                                  <a:pt x="1204036" y="116827"/>
                                </a:moveTo>
                                <a:lnTo>
                                  <a:pt x="1162934" y="122768"/>
                                </a:lnTo>
                                <a:lnTo>
                                  <a:pt x="1131587" y="139274"/>
                                </a:lnTo>
                                <a:lnTo>
                                  <a:pt x="1111601" y="164372"/>
                                </a:lnTo>
                                <a:lnTo>
                                  <a:pt x="1104582" y="196087"/>
                                </a:lnTo>
                                <a:lnTo>
                                  <a:pt x="1112979" y="230451"/>
                                </a:lnTo>
                                <a:lnTo>
                                  <a:pt x="1134757" y="251567"/>
                                </a:lnTo>
                                <a:lnTo>
                                  <a:pt x="1164793" y="263721"/>
                                </a:lnTo>
                                <a:lnTo>
                                  <a:pt x="1223506" y="276737"/>
                                </a:lnTo>
                                <a:lnTo>
                                  <a:pt x="1245076" y="284268"/>
                                </a:lnTo>
                                <a:lnTo>
                                  <a:pt x="1259987" y="296036"/>
                                </a:lnTo>
                                <a:lnTo>
                                  <a:pt x="1265555" y="314286"/>
                                </a:lnTo>
                                <a:lnTo>
                                  <a:pt x="1261630" y="329700"/>
                                </a:lnTo>
                                <a:lnTo>
                                  <a:pt x="1250462" y="341718"/>
                                </a:lnTo>
                                <a:lnTo>
                                  <a:pt x="1232963" y="349527"/>
                                </a:lnTo>
                                <a:lnTo>
                                  <a:pt x="1210043" y="352310"/>
                                </a:lnTo>
                                <a:lnTo>
                                  <a:pt x="1302332" y="352310"/>
                                </a:lnTo>
                                <a:lnTo>
                                  <a:pt x="1307191" y="346425"/>
                                </a:lnTo>
                                <a:lnTo>
                                  <a:pt x="1315046" y="313372"/>
                                </a:lnTo>
                                <a:lnTo>
                                  <a:pt x="1306207" y="275233"/>
                                </a:lnTo>
                                <a:lnTo>
                                  <a:pt x="1283390" y="252195"/>
                                </a:lnTo>
                                <a:lnTo>
                                  <a:pt x="1252151" y="239393"/>
                                </a:lnTo>
                                <a:lnTo>
                                  <a:pt x="1218044" y="231965"/>
                                </a:lnTo>
                                <a:lnTo>
                                  <a:pt x="1193684" y="226930"/>
                                </a:lnTo>
                                <a:lnTo>
                                  <a:pt x="1173291" y="220073"/>
                                </a:lnTo>
                                <a:lnTo>
                                  <a:pt x="1159281" y="209275"/>
                                </a:lnTo>
                                <a:lnTo>
                                  <a:pt x="1154074" y="192417"/>
                                </a:lnTo>
                                <a:lnTo>
                                  <a:pt x="1154544" y="191960"/>
                                </a:lnTo>
                                <a:lnTo>
                                  <a:pt x="1158092" y="178568"/>
                                </a:lnTo>
                                <a:lnTo>
                                  <a:pt x="1168015" y="168311"/>
                                </a:lnTo>
                                <a:lnTo>
                                  <a:pt x="1183230" y="161747"/>
                                </a:lnTo>
                                <a:lnTo>
                                  <a:pt x="1202651" y="159435"/>
                                </a:lnTo>
                                <a:lnTo>
                                  <a:pt x="1295622" y="159435"/>
                                </a:lnTo>
                                <a:lnTo>
                                  <a:pt x="1275151" y="137726"/>
                                </a:lnTo>
                                <a:lnTo>
                                  <a:pt x="1242456" y="122144"/>
                                </a:lnTo>
                                <a:lnTo>
                                  <a:pt x="1204036" y="116827"/>
                                </a:lnTo>
                                <a:close/>
                              </a:path>
                              <a:path w="1315085" h="405130">
                                <a:moveTo>
                                  <a:pt x="1295622" y="159435"/>
                                </a:moveTo>
                                <a:lnTo>
                                  <a:pt x="1202651" y="159435"/>
                                </a:lnTo>
                                <a:lnTo>
                                  <a:pt x="1224086" y="162348"/>
                                </a:lnTo>
                                <a:lnTo>
                                  <a:pt x="1241271" y="170370"/>
                                </a:lnTo>
                                <a:lnTo>
                                  <a:pt x="1253252" y="182431"/>
                                </a:lnTo>
                                <a:lnTo>
                                  <a:pt x="1259078" y="197459"/>
                                </a:lnTo>
                                <a:lnTo>
                                  <a:pt x="1310881" y="197459"/>
                                </a:lnTo>
                                <a:lnTo>
                                  <a:pt x="1298999" y="163017"/>
                                </a:lnTo>
                                <a:lnTo>
                                  <a:pt x="1295622" y="159435"/>
                                </a:lnTo>
                                <a:close/>
                              </a:path>
                            </a:pathLst>
                          </a:custGeom>
                          <a:solidFill>
                            <a:srgbClr val="1D2844"/>
                          </a:solidFill>
                        </wps:spPr>
                        <wps:bodyPr wrap="square" lIns="0" tIns="0" rIns="0" bIns="0" rtlCol="0">
                          <a:prstTxWarp prst="textNoShape">
                            <a:avLst/>
                          </a:prstTxWarp>
                          <a:noAutofit/>
                        </wps:bodyPr>
                      </wps:wsp>
                    </wpg:wgp>
                  </a:graphicData>
                </a:graphic>
              </wp:inline>
            </w:drawing>
          </mc:Choice>
          <mc:Fallback>
            <w:pict>
              <v:group w14:anchorId="6812E94A" id="Group 12" o:spid="_x0000_s1026" style="width:103.55pt;height:31.9pt;mso-position-horizontal-relative:char;mso-position-vertical-relative:line" coordsize="13150,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">
                <v:shape id="Graphic 13" o:spid="_x0000_s1027" style="position:absolute;width:13150;height:4051;visibility:visible;mso-wrap-style:square;v-text-anchor:top" coordsize="13150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" path="m379807,360552r-66651,l351078,405002r38850,-32537l379807,360552xem199821,l153943,5216,111859,20082,74761,43419,43837,74048,20276,110793,5267,152475,,197916r5267,45442l20297,285073r23540,36711l74761,352414r37098,23336l153943,390616r45878,5217l230737,393414r29395,-6973l287705,375345r25451,-14793l379807,360552,367356,345897r-167065,l199821,345439r-46926,-7513l112027,316997,79710,285039,58507,244573,50876,197916r7586,-46656l79592,110760,111824,78836,152715,57907r47106,-7514l331695,50393r-7041,-6974l287573,20082,245555,5216,199821,xem249783,207543r-38862,32525l280771,322071r-18168,9911l242960,339485r-20857,4752l200291,345897r167065,l350621,326199r20270,-27842l376373,287248r-58594,l249783,207543xem331695,50393r-131874,l246928,57907r40890,20929l320068,110793r21113,40467l348767,197916r-2176,24522l340383,245673r-9776,21709l317779,287248r58594,l386182,267362r9643,-33617l399186,197916r-5122,-45441l379099,110760,355577,74048,331695,50393xem584669,116827r-44724,6971l501528,143348r-30024,30085l451960,212006r-6978,45016l451960,301890r19544,38229l501528,369795r38417,19210l584669,395833r26917,-2505l636593,386099r22750,-11526l679488,359181r50889,l730377,347268r-145708,l549184,340311,520722,321156,501798,292378r-6867,-35826l501798,220591r18924,-29088l549184,172034r35485,-7100l730377,164934r,-11455l679488,153479,659343,138087,636593,126561r-25007,-7229l584669,116827xem730377,359181r-50889,l679488,390334r50889,l730377,359181xem730377,164934r-145708,l620154,171906r28463,19254l667540,220206r6868,36346l667476,292763r-19030,28735l619962,340439r-35293,6829l730377,347268r,-182334xem730377,5499r-50889,l679488,153479r50889,l730377,5499xem920953,116370r-44726,6971l837807,142890r-30028,30083l788232,211542r-6979,45010l788232,301426r19547,38233l837807,369337r38420,19210l920953,395376r44719,-6917l1004089,369074r21963,-21806l920953,347268r-35491,-6957l857000,321156,838080,292378r-6865,-35826l838080,220591r18920,-29088l885462,172034r35491,-7100l1025583,164934r-21692,-21780l965497,123429r-44544,-7059xem1025583,164934r-104630,l956438,171906r28462,19254l1003824,220206r6867,36346l1003759,292763r-19030,28735l956245,340439r-35292,6829l1026052,347268r8062,-8004l1053661,301075r6979,-44523l1053617,211893r-19634,-38525l1025583,164934xem1147140,308330r-49035,l1109315,345075r24002,27681l1168162,390214r43735,6076l1252799,390033r32704,-17338l1302332,352310r-92289,l1186495,349174r-19172,-8891l1153786,326411r-6646,-18081xem1204036,116827r-41102,5941l1131587,139274r-19986,25098l1104582,196087r8397,34364l1134757,251567r30036,12154l1223506,276737r21570,7531l1259987,296036r5568,18250l1261630,329700r-11168,12018l1232963,349527r-22920,2783l1302332,352310r4859,-5885l1315046,313372r-8839,-38139l1283390,252195r-31239,-12802l1218044,231965r-24360,-5035l1173291,220073r-14010,-10798l1154074,192417r470,-457l1158092,178568r9923,-10257l1183230,161747r19421,-2312l1295622,159435r-20471,-21709l1242456,122144r-38420,-5317xem1295622,159435r-92971,l1224086,162348r17185,8022l1253252,182431r5826,15028l1310881,197459r-11882,-34442l1295622,159435xe" fillcolor="#1d2844" stroked="f">
                  <v:path arrowok="t"/>
                </v:shape>
                <w10:anchorlock/>
              </v:group>
            </w:pict>
          </mc:Fallback>
        </mc:AlternateContent>
      </w:r>
    </w:p>
    <w:p w14:paraId="04DCEDD8" w14:textId="77777777" w:rsidR="00B8579F" w:rsidRDefault="00B8579F">
      <w:pPr>
        <w:pStyle w:val="BodyText"/>
        <w:rPr>
          <w:rFonts w:ascii="Times New Roman"/>
          <w:sz w:val="20"/>
        </w:rPr>
      </w:pPr>
    </w:p>
    <w:p w14:paraId="2A9D38E2" w14:textId="77777777" w:rsidR="00B8579F" w:rsidRDefault="00B8579F">
      <w:pPr>
        <w:pStyle w:val="BodyText"/>
        <w:rPr>
          <w:rFonts w:ascii="Times New Roman"/>
          <w:sz w:val="20"/>
        </w:rPr>
      </w:pPr>
    </w:p>
    <w:p w14:paraId="6C9BFF87" w14:textId="77777777" w:rsidR="00B8579F" w:rsidRDefault="00B8579F">
      <w:pPr>
        <w:pStyle w:val="BodyText"/>
        <w:rPr>
          <w:rFonts w:ascii="Times New Roman"/>
          <w:sz w:val="20"/>
        </w:rPr>
      </w:pPr>
    </w:p>
    <w:p w14:paraId="37A6DE8C" w14:textId="77777777" w:rsidR="00B8579F" w:rsidRDefault="00B8579F">
      <w:pPr>
        <w:pStyle w:val="BodyText"/>
        <w:spacing w:before="4"/>
        <w:rPr>
          <w:rFonts w:ascii="Times New Roman"/>
          <w:sz w:val="28"/>
        </w:rPr>
      </w:pPr>
    </w:p>
    <w:p w14:paraId="17B4681E" w14:textId="77777777" w:rsidR="00B8579F" w:rsidRDefault="00986903">
      <w:pPr>
        <w:pStyle w:val="Title"/>
        <w:spacing w:before="83"/>
      </w:pPr>
      <w:r>
        <w:rPr>
          <w:color w:val="1D2844"/>
        </w:rPr>
        <w:t>CONTRACT</w:t>
      </w:r>
      <w:r>
        <w:rPr>
          <w:color w:val="1D2844"/>
          <w:spacing w:val="-11"/>
        </w:rPr>
        <w:t xml:space="preserve"> </w:t>
      </w:r>
      <w:r>
        <w:rPr>
          <w:color w:val="1D2844"/>
        </w:rPr>
        <w:t>FOR</w:t>
      </w:r>
      <w:r>
        <w:rPr>
          <w:color w:val="1D2844"/>
          <w:spacing w:val="-9"/>
        </w:rPr>
        <w:t xml:space="preserve"> </w:t>
      </w:r>
      <w:r>
        <w:rPr>
          <w:color w:val="1D2844"/>
          <w:spacing w:val="-2"/>
        </w:rPr>
        <w:t>SERVICES:</w:t>
      </w:r>
    </w:p>
    <w:p w14:paraId="7F0B16C5" w14:textId="77777777" w:rsidR="00B8579F" w:rsidRDefault="00986903">
      <w:pPr>
        <w:pStyle w:val="Title"/>
        <w:ind w:right="857"/>
      </w:pPr>
      <w:r>
        <w:rPr>
          <w:color w:val="1D2844"/>
        </w:rPr>
        <w:t>&lt;&lt;Consultancy&gt;&gt;</w:t>
      </w:r>
      <w:r>
        <w:rPr>
          <w:color w:val="1D2844"/>
          <w:spacing w:val="-11"/>
        </w:rPr>
        <w:t xml:space="preserve"> </w:t>
      </w:r>
      <w:r>
        <w:rPr>
          <w:color w:val="1D2844"/>
        </w:rPr>
        <w:t>-</w:t>
      </w:r>
      <w:r>
        <w:rPr>
          <w:color w:val="1D2844"/>
          <w:spacing w:val="-9"/>
        </w:rPr>
        <w:t xml:space="preserve"> </w:t>
      </w:r>
      <w:r>
        <w:rPr>
          <w:color w:val="1D2844"/>
          <w:spacing w:val="-2"/>
        </w:rPr>
        <w:t>&lt;&lt;Agent&gt;&gt;</w:t>
      </w:r>
    </w:p>
    <w:p w14:paraId="67757588" w14:textId="4AFD2F9A" w:rsidR="00B8579F" w:rsidRDefault="00B8579F">
      <w:pPr>
        <w:pStyle w:val="BodyText"/>
        <w:rPr>
          <w:b/>
          <w:sz w:val="20"/>
        </w:rPr>
      </w:pPr>
    </w:p>
    <w:p w14:paraId="202AC6E3" w14:textId="6E17F1B9" w:rsidR="00B8579F" w:rsidRDefault="00202765">
      <w:pPr>
        <w:pStyle w:val="BodyText"/>
        <w:rPr>
          <w:b/>
          <w:sz w:val="20"/>
        </w:rPr>
      </w:pPr>
      <w:r>
        <w:rPr>
          <w:noProof/>
        </w:rPr>
        <mc:AlternateContent>
          <mc:Choice Requires="wpg">
            <w:drawing>
              <wp:anchor distT="0" distB="0" distL="0" distR="0" simplePos="0" relativeHeight="251655168" behindDoc="1" locked="0" layoutInCell="1" allowOverlap="1" wp14:anchorId="51026556" wp14:editId="39DB2285">
                <wp:simplePos x="0" y="0"/>
                <wp:positionH relativeFrom="page">
                  <wp:posOffset>2159635</wp:posOffset>
                </wp:positionH>
                <wp:positionV relativeFrom="page">
                  <wp:posOffset>2952750</wp:posOffset>
                </wp:positionV>
                <wp:extent cx="5400040" cy="7740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740015"/>
                          <a:chOff x="2160002" y="0"/>
                          <a:chExt cx="5400535" cy="7740545"/>
                        </a:xfrm>
                      </wpg:grpSpPr>
                      <wps:wsp>
                        <wps:cNvPr id="3" name="Graphic 3"/>
                        <wps:cNvSpPr/>
                        <wps:spPr>
                          <a:xfrm>
                            <a:off x="2160002" y="0"/>
                            <a:ext cx="5400040" cy="7740015"/>
                          </a:xfrm>
                          <a:custGeom>
                            <a:avLst/>
                            <a:gdLst/>
                            <a:ahLst/>
                            <a:cxnLst/>
                            <a:rect l="l" t="t" r="r" b="b"/>
                            <a:pathLst>
                              <a:path w="5400040" h="7740015">
                                <a:moveTo>
                                  <a:pt x="5400003" y="0"/>
                                </a:moveTo>
                                <a:lnTo>
                                  <a:pt x="5272882" y="1826"/>
                                </a:lnTo>
                                <a:lnTo>
                                  <a:pt x="5176659" y="5200"/>
                                </a:lnTo>
                                <a:lnTo>
                                  <a:pt x="5080868" y="10239"/>
                                </a:lnTo>
                                <a:lnTo>
                                  <a:pt x="4985524" y="16929"/>
                                </a:lnTo>
                                <a:lnTo>
                                  <a:pt x="4890640" y="25258"/>
                                </a:lnTo>
                                <a:lnTo>
                                  <a:pt x="4796232" y="35209"/>
                                </a:lnTo>
                                <a:lnTo>
                                  <a:pt x="4702312" y="46771"/>
                                </a:lnTo>
                                <a:lnTo>
                                  <a:pt x="4608895" y="59927"/>
                                </a:lnTo>
                                <a:lnTo>
                                  <a:pt x="4515995" y="74665"/>
                                </a:lnTo>
                                <a:lnTo>
                                  <a:pt x="4423627" y="90970"/>
                                </a:lnTo>
                                <a:lnTo>
                                  <a:pt x="4331804" y="108827"/>
                                </a:lnTo>
                                <a:lnTo>
                                  <a:pt x="4240540" y="128224"/>
                                </a:lnTo>
                                <a:lnTo>
                                  <a:pt x="4149850" y="149146"/>
                                </a:lnTo>
                                <a:lnTo>
                                  <a:pt x="4059747" y="171578"/>
                                </a:lnTo>
                                <a:lnTo>
                                  <a:pt x="3970246" y="195507"/>
                                </a:lnTo>
                                <a:lnTo>
                                  <a:pt x="3881360" y="220919"/>
                                </a:lnTo>
                                <a:lnTo>
                                  <a:pt x="3793105" y="247799"/>
                                </a:lnTo>
                                <a:lnTo>
                                  <a:pt x="3705493" y="276133"/>
                                </a:lnTo>
                                <a:lnTo>
                                  <a:pt x="3618539" y="305908"/>
                                </a:lnTo>
                                <a:lnTo>
                                  <a:pt x="3532258" y="337109"/>
                                </a:lnTo>
                                <a:lnTo>
                                  <a:pt x="3446663" y="369721"/>
                                </a:lnTo>
                                <a:lnTo>
                                  <a:pt x="3361768" y="403732"/>
                                </a:lnTo>
                                <a:lnTo>
                                  <a:pt x="3277587" y="439127"/>
                                </a:lnTo>
                                <a:lnTo>
                                  <a:pt x="3235769" y="457339"/>
                                </a:lnTo>
                                <a:lnTo>
                                  <a:pt x="3194135" y="475892"/>
                                </a:lnTo>
                                <a:lnTo>
                                  <a:pt x="3152687" y="494783"/>
                                </a:lnTo>
                                <a:lnTo>
                                  <a:pt x="3111426" y="514012"/>
                                </a:lnTo>
                                <a:lnTo>
                                  <a:pt x="3070354" y="533576"/>
                                </a:lnTo>
                                <a:lnTo>
                                  <a:pt x="3029473" y="553474"/>
                                </a:lnTo>
                                <a:lnTo>
                                  <a:pt x="2988785" y="573703"/>
                                </a:lnTo>
                                <a:lnTo>
                                  <a:pt x="2948291" y="594263"/>
                                </a:lnTo>
                                <a:lnTo>
                                  <a:pt x="2907994" y="615151"/>
                                </a:lnTo>
                                <a:lnTo>
                                  <a:pt x="2867894" y="636366"/>
                                </a:lnTo>
                                <a:lnTo>
                                  <a:pt x="2827994" y="657906"/>
                                </a:lnTo>
                                <a:lnTo>
                                  <a:pt x="2788296" y="679768"/>
                                </a:lnTo>
                                <a:lnTo>
                                  <a:pt x="2748801" y="701952"/>
                                </a:lnTo>
                                <a:lnTo>
                                  <a:pt x="2709511" y="724456"/>
                                </a:lnTo>
                                <a:lnTo>
                                  <a:pt x="2670428" y="747277"/>
                                </a:lnTo>
                                <a:lnTo>
                                  <a:pt x="2631553" y="770414"/>
                                </a:lnTo>
                                <a:lnTo>
                                  <a:pt x="2592889" y="793866"/>
                                </a:lnTo>
                                <a:lnTo>
                                  <a:pt x="2554436" y="817630"/>
                                </a:lnTo>
                                <a:lnTo>
                                  <a:pt x="2516198" y="841704"/>
                                </a:lnTo>
                                <a:lnTo>
                                  <a:pt x="2478175" y="866088"/>
                                </a:lnTo>
                                <a:lnTo>
                                  <a:pt x="2440370" y="890779"/>
                                </a:lnTo>
                                <a:lnTo>
                                  <a:pt x="2402783" y="915776"/>
                                </a:lnTo>
                                <a:lnTo>
                                  <a:pt x="2365418" y="941076"/>
                                </a:lnTo>
                                <a:lnTo>
                                  <a:pt x="2328275" y="966678"/>
                                </a:lnTo>
                                <a:lnTo>
                                  <a:pt x="2291357" y="992580"/>
                                </a:lnTo>
                                <a:lnTo>
                                  <a:pt x="2254665" y="1018781"/>
                                </a:lnTo>
                                <a:lnTo>
                                  <a:pt x="2218200" y="1045278"/>
                                </a:lnTo>
                                <a:lnTo>
                                  <a:pt x="2181966" y="1072070"/>
                                </a:lnTo>
                                <a:lnTo>
                                  <a:pt x="2145963" y="1099155"/>
                                </a:lnTo>
                                <a:lnTo>
                                  <a:pt x="2110193" y="1126532"/>
                                </a:lnTo>
                                <a:lnTo>
                                  <a:pt x="2074658" y="1154198"/>
                                </a:lnTo>
                                <a:lnTo>
                                  <a:pt x="2039360" y="1182152"/>
                                </a:lnTo>
                                <a:lnTo>
                                  <a:pt x="2004300" y="1210392"/>
                                </a:lnTo>
                                <a:lnTo>
                                  <a:pt x="1969481" y="1238917"/>
                                </a:lnTo>
                                <a:lnTo>
                                  <a:pt x="1934903" y="1267724"/>
                                </a:lnTo>
                                <a:lnTo>
                                  <a:pt x="1900570" y="1296811"/>
                                </a:lnTo>
                                <a:lnTo>
                                  <a:pt x="1866482" y="1326178"/>
                                </a:lnTo>
                                <a:lnTo>
                                  <a:pt x="1832641" y="1355822"/>
                                </a:lnTo>
                                <a:lnTo>
                                  <a:pt x="1799049" y="1385742"/>
                                </a:lnTo>
                                <a:lnTo>
                                  <a:pt x="1765708" y="1415935"/>
                                </a:lnTo>
                                <a:lnTo>
                                  <a:pt x="1732620" y="1446400"/>
                                </a:lnTo>
                                <a:lnTo>
                                  <a:pt x="1699786" y="1477136"/>
                                </a:lnTo>
                                <a:lnTo>
                                  <a:pt x="1667209" y="1508140"/>
                                </a:lnTo>
                                <a:lnTo>
                                  <a:pt x="1634889" y="1539410"/>
                                </a:lnTo>
                                <a:lnTo>
                                  <a:pt x="1602828" y="1570946"/>
                                </a:lnTo>
                                <a:lnTo>
                                  <a:pt x="1571030" y="1602745"/>
                                </a:lnTo>
                                <a:lnTo>
                                  <a:pt x="1539494" y="1634805"/>
                                </a:lnTo>
                                <a:lnTo>
                                  <a:pt x="1508223" y="1667125"/>
                                </a:lnTo>
                                <a:lnTo>
                                  <a:pt x="1477219" y="1699702"/>
                                </a:lnTo>
                                <a:lnTo>
                                  <a:pt x="1446484" y="1732536"/>
                                </a:lnTo>
                                <a:lnTo>
                                  <a:pt x="1416018" y="1765624"/>
                                </a:lnTo>
                                <a:lnTo>
                                  <a:pt x="1385825" y="1798965"/>
                                </a:lnTo>
                                <a:lnTo>
                                  <a:pt x="1355905" y="1832557"/>
                                </a:lnTo>
                                <a:lnTo>
                                  <a:pt x="1326261" y="1866398"/>
                                </a:lnTo>
                                <a:lnTo>
                                  <a:pt x="1296894" y="1900486"/>
                                </a:lnTo>
                                <a:lnTo>
                                  <a:pt x="1267807" y="1934819"/>
                                </a:lnTo>
                                <a:lnTo>
                                  <a:pt x="1239000" y="1969396"/>
                                </a:lnTo>
                                <a:lnTo>
                                  <a:pt x="1210475" y="2004216"/>
                                </a:lnTo>
                                <a:lnTo>
                                  <a:pt x="1182235" y="2039276"/>
                                </a:lnTo>
                                <a:lnTo>
                                  <a:pt x="1154281" y="2074574"/>
                                </a:lnTo>
                                <a:lnTo>
                                  <a:pt x="1126614" y="2110109"/>
                                </a:lnTo>
                                <a:lnTo>
                                  <a:pt x="1099238" y="2145878"/>
                                </a:lnTo>
                                <a:lnTo>
                                  <a:pt x="1072152" y="2181882"/>
                                </a:lnTo>
                                <a:lnTo>
                                  <a:pt x="1045360" y="2218116"/>
                                </a:lnTo>
                                <a:lnTo>
                                  <a:pt x="1018863" y="2254580"/>
                                </a:lnTo>
                                <a:lnTo>
                                  <a:pt x="992662" y="2291273"/>
                                </a:lnTo>
                                <a:lnTo>
                                  <a:pt x="966760" y="2328191"/>
                                </a:lnTo>
                                <a:lnTo>
                                  <a:pt x="941158" y="2365334"/>
                                </a:lnTo>
                                <a:lnTo>
                                  <a:pt x="915858" y="2402699"/>
                                </a:lnTo>
                                <a:lnTo>
                                  <a:pt x="890861" y="2440285"/>
                                </a:lnTo>
                                <a:lnTo>
                                  <a:pt x="866170" y="2478091"/>
                                </a:lnTo>
                                <a:lnTo>
                                  <a:pt x="841786" y="2516114"/>
                                </a:lnTo>
                                <a:lnTo>
                                  <a:pt x="817712" y="2554352"/>
                                </a:lnTo>
                                <a:lnTo>
                                  <a:pt x="793947" y="2592804"/>
                                </a:lnTo>
                                <a:lnTo>
                                  <a:pt x="770496" y="2631469"/>
                                </a:lnTo>
                                <a:lnTo>
                                  <a:pt x="747358" y="2670343"/>
                                </a:lnTo>
                                <a:lnTo>
                                  <a:pt x="724537" y="2709426"/>
                                </a:lnTo>
                                <a:lnTo>
                                  <a:pt x="702034" y="2748716"/>
                                </a:lnTo>
                                <a:lnTo>
                                  <a:pt x="679850" y="2788211"/>
                                </a:lnTo>
                                <a:lnTo>
                                  <a:pt x="657987" y="2827910"/>
                                </a:lnTo>
                                <a:lnTo>
                                  <a:pt x="636447" y="2867810"/>
                                </a:lnTo>
                                <a:lnTo>
                                  <a:pt x="615233" y="2907909"/>
                                </a:lnTo>
                                <a:lnTo>
                                  <a:pt x="594344" y="2948207"/>
                                </a:lnTo>
                                <a:lnTo>
                                  <a:pt x="573785" y="2988700"/>
                                </a:lnTo>
                                <a:lnTo>
                                  <a:pt x="553555" y="3029389"/>
                                </a:lnTo>
                                <a:lnTo>
                                  <a:pt x="533657" y="3070270"/>
                                </a:lnTo>
                                <a:lnTo>
                                  <a:pt x="514093" y="3111341"/>
                                </a:lnTo>
                                <a:lnTo>
                                  <a:pt x="494864" y="3152602"/>
                                </a:lnTo>
                                <a:lnTo>
                                  <a:pt x="475972" y="3194051"/>
                                </a:lnTo>
                                <a:lnTo>
                                  <a:pt x="457420" y="3235685"/>
                                </a:lnTo>
                                <a:lnTo>
                                  <a:pt x="439208" y="3277503"/>
                                </a:lnTo>
                                <a:lnTo>
                                  <a:pt x="421338" y="3319503"/>
                                </a:lnTo>
                                <a:lnTo>
                                  <a:pt x="403813" y="3361684"/>
                                </a:lnTo>
                                <a:lnTo>
                                  <a:pt x="386633" y="3404043"/>
                                </a:lnTo>
                                <a:lnTo>
                                  <a:pt x="369802" y="3446579"/>
                                </a:lnTo>
                                <a:lnTo>
                                  <a:pt x="353320" y="3489290"/>
                                </a:lnTo>
                                <a:lnTo>
                                  <a:pt x="337189" y="3532174"/>
                                </a:lnTo>
                                <a:lnTo>
                                  <a:pt x="321411" y="3575230"/>
                                </a:lnTo>
                                <a:lnTo>
                                  <a:pt x="305988" y="3618456"/>
                                </a:lnTo>
                                <a:lnTo>
                                  <a:pt x="290921" y="3661849"/>
                                </a:lnTo>
                                <a:lnTo>
                                  <a:pt x="276213" y="3705409"/>
                                </a:lnTo>
                                <a:lnTo>
                                  <a:pt x="261865" y="3749134"/>
                                </a:lnTo>
                                <a:lnTo>
                                  <a:pt x="247879" y="3793021"/>
                                </a:lnTo>
                                <a:lnTo>
                                  <a:pt x="234256" y="3837069"/>
                                </a:lnTo>
                                <a:lnTo>
                                  <a:pt x="220999" y="3881277"/>
                                </a:lnTo>
                                <a:lnTo>
                                  <a:pt x="208108" y="3925642"/>
                                </a:lnTo>
                                <a:lnTo>
                                  <a:pt x="195587" y="3970162"/>
                                </a:lnTo>
                                <a:lnTo>
                                  <a:pt x="183436" y="4014837"/>
                                </a:lnTo>
                                <a:lnTo>
                                  <a:pt x="171658" y="4059664"/>
                                </a:lnTo>
                                <a:lnTo>
                                  <a:pt x="160254" y="4104641"/>
                                </a:lnTo>
                                <a:lnTo>
                                  <a:pt x="149225" y="4149767"/>
                                </a:lnTo>
                                <a:lnTo>
                                  <a:pt x="138575" y="4195039"/>
                                </a:lnTo>
                                <a:lnTo>
                                  <a:pt x="128304" y="4240457"/>
                                </a:lnTo>
                                <a:lnTo>
                                  <a:pt x="118414" y="4286018"/>
                                </a:lnTo>
                                <a:lnTo>
                                  <a:pt x="108907" y="4331721"/>
                                </a:lnTo>
                                <a:lnTo>
                                  <a:pt x="99785" y="4377564"/>
                                </a:lnTo>
                                <a:lnTo>
                                  <a:pt x="91049" y="4423545"/>
                                </a:lnTo>
                                <a:lnTo>
                                  <a:pt x="82701" y="4469662"/>
                                </a:lnTo>
                                <a:lnTo>
                                  <a:pt x="74744" y="4515914"/>
                                </a:lnTo>
                                <a:lnTo>
                                  <a:pt x="67178" y="4562298"/>
                                </a:lnTo>
                                <a:lnTo>
                                  <a:pt x="60006" y="4608813"/>
                                </a:lnTo>
                                <a:lnTo>
                                  <a:pt x="53229" y="4655458"/>
                                </a:lnTo>
                                <a:lnTo>
                                  <a:pt x="46850" y="4702231"/>
                                </a:lnTo>
                                <a:lnTo>
                                  <a:pt x="40869" y="4749129"/>
                                </a:lnTo>
                                <a:lnTo>
                                  <a:pt x="35288" y="4796151"/>
                                </a:lnTo>
                                <a:lnTo>
                                  <a:pt x="30110" y="4843295"/>
                                </a:lnTo>
                                <a:lnTo>
                                  <a:pt x="25337" y="4890560"/>
                                </a:lnTo>
                                <a:lnTo>
                                  <a:pt x="20969" y="4937943"/>
                                </a:lnTo>
                                <a:lnTo>
                                  <a:pt x="17008" y="4985443"/>
                                </a:lnTo>
                                <a:lnTo>
                                  <a:pt x="13457" y="5033059"/>
                                </a:lnTo>
                                <a:lnTo>
                                  <a:pt x="10318" y="5080788"/>
                                </a:lnTo>
                                <a:lnTo>
                                  <a:pt x="7591" y="5128629"/>
                                </a:lnTo>
                                <a:lnTo>
                                  <a:pt x="5278" y="5176579"/>
                                </a:lnTo>
                                <a:lnTo>
                                  <a:pt x="3383" y="5224638"/>
                                </a:lnTo>
                                <a:lnTo>
                                  <a:pt x="1905" y="5272803"/>
                                </a:lnTo>
                                <a:lnTo>
                                  <a:pt x="848" y="5321072"/>
                                </a:lnTo>
                                <a:lnTo>
                                  <a:pt x="212" y="5369445"/>
                                </a:lnTo>
                                <a:lnTo>
                                  <a:pt x="0" y="5417918"/>
                                </a:lnTo>
                                <a:lnTo>
                                  <a:pt x="212" y="5466392"/>
                                </a:lnTo>
                                <a:lnTo>
                                  <a:pt x="848" y="5514764"/>
                                </a:lnTo>
                                <a:lnTo>
                                  <a:pt x="1905" y="5563034"/>
                                </a:lnTo>
                                <a:lnTo>
                                  <a:pt x="3383" y="5611198"/>
                                </a:lnTo>
                                <a:lnTo>
                                  <a:pt x="5278" y="5659257"/>
                                </a:lnTo>
                                <a:lnTo>
                                  <a:pt x="7591" y="5707207"/>
                                </a:lnTo>
                                <a:lnTo>
                                  <a:pt x="10318" y="5755048"/>
                                </a:lnTo>
                                <a:lnTo>
                                  <a:pt x="13457" y="5802777"/>
                                </a:lnTo>
                                <a:lnTo>
                                  <a:pt x="17008" y="5850392"/>
                                </a:lnTo>
                                <a:lnTo>
                                  <a:pt x="20969" y="5897892"/>
                                </a:lnTo>
                                <a:lnTo>
                                  <a:pt x="25337" y="5945275"/>
                                </a:lnTo>
                                <a:lnTo>
                                  <a:pt x="30110" y="5992540"/>
                                </a:lnTo>
                                <a:lnTo>
                                  <a:pt x="35288" y="6039684"/>
                                </a:lnTo>
                                <a:lnTo>
                                  <a:pt x="40869" y="6086706"/>
                                </a:lnTo>
                                <a:lnTo>
                                  <a:pt x="46850" y="6133604"/>
                                </a:lnTo>
                                <a:lnTo>
                                  <a:pt x="53229" y="6180376"/>
                                </a:lnTo>
                                <a:lnTo>
                                  <a:pt x="60006" y="6227021"/>
                                </a:lnTo>
                                <a:lnTo>
                                  <a:pt x="67178" y="6273536"/>
                                </a:lnTo>
                                <a:lnTo>
                                  <a:pt x="74744" y="6319920"/>
                                </a:lnTo>
                                <a:lnTo>
                                  <a:pt x="82701" y="6366172"/>
                                </a:lnTo>
                                <a:lnTo>
                                  <a:pt x="91049" y="6412289"/>
                                </a:lnTo>
                                <a:lnTo>
                                  <a:pt x="99785" y="6458269"/>
                                </a:lnTo>
                                <a:lnTo>
                                  <a:pt x="108907" y="6504112"/>
                                </a:lnTo>
                                <a:lnTo>
                                  <a:pt x="118414" y="6549815"/>
                                </a:lnTo>
                                <a:lnTo>
                                  <a:pt x="128304" y="6595376"/>
                                </a:lnTo>
                                <a:lnTo>
                                  <a:pt x="138575" y="6640794"/>
                                </a:lnTo>
                                <a:lnTo>
                                  <a:pt x="149225" y="6686066"/>
                                </a:lnTo>
                                <a:lnTo>
                                  <a:pt x="160254" y="6731192"/>
                                </a:lnTo>
                                <a:lnTo>
                                  <a:pt x="171658" y="6776169"/>
                                </a:lnTo>
                                <a:lnTo>
                                  <a:pt x="183436" y="6820996"/>
                                </a:lnTo>
                                <a:lnTo>
                                  <a:pt x="195587" y="6865670"/>
                                </a:lnTo>
                                <a:lnTo>
                                  <a:pt x="208108" y="6910191"/>
                                </a:lnTo>
                                <a:lnTo>
                                  <a:pt x="220999" y="6954556"/>
                                </a:lnTo>
                                <a:lnTo>
                                  <a:pt x="234256" y="6998763"/>
                                </a:lnTo>
                                <a:lnTo>
                                  <a:pt x="247879" y="7042811"/>
                                </a:lnTo>
                                <a:lnTo>
                                  <a:pt x="261865" y="7086698"/>
                                </a:lnTo>
                                <a:lnTo>
                                  <a:pt x="276213" y="7130423"/>
                                </a:lnTo>
                                <a:lnTo>
                                  <a:pt x="290921" y="7173983"/>
                                </a:lnTo>
                                <a:lnTo>
                                  <a:pt x="305988" y="7217376"/>
                                </a:lnTo>
                                <a:lnTo>
                                  <a:pt x="321411" y="7260602"/>
                                </a:lnTo>
                                <a:lnTo>
                                  <a:pt x="337189" y="7303658"/>
                                </a:lnTo>
                                <a:lnTo>
                                  <a:pt x="353320" y="7346542"/>
                                </a:lnTo>
                                <a:lnTo>
                                  <a:pt x="369802" y="7389253"/>
                                </a:lnTo>
                                <a:lnTo>
                                  <a:pt x="386633" y="7431789"/>
                                </a:lnTo>
                                <a:lnTo>
                                  <a:pt x="403813" y="7474148"/>
                                </a:lnTo>
                                <a:lnTo>
                                  <a:pt x="421338" y="7516329"/>
                                </a:lnTo>
                                <a:lnTo>
                                  <a:pt x="439208" y="7558329"/>
                                </a:lnTo>
                                <a:lnTo>
                                  <a:pt x="457420" y="7600147"/>
                                </a:lnTo>
                                <a:lnTo>
                                  <a:pt x="475972" y="7641781"/>
                                </a:lnTo>
                                <a:lnTo>
                                  <a:pt x="494864" y="7683229"/>
                                </a:lnTo>
                                <a:lnTo>
                                  <a:pt x="514093" y="7724490"/>
                                </a:lnTo>
                                <a:lnTo>
                                  <a:pt x="521442" y="7739918"/>
                                </a:lnTo>
                                <a:lnTo>
                                  <a:pt x="5400003" y="7739918"/>
                                </a:lnTo>
                                <a:lnTo>
                                  <a:pt x="5400003" y="0"/>
                                </a:lnTo>
                                <a:close/>
                              </a:path>
                            </a:pathLst>
                          </a:custGeom>
                          <a:solidFill>
                            <a:srgbClr val="D5E1EB"/>
                          </a:solidFill>
                        </wps:spPr>
                        <wps:bodyPr wrap="square" lIns="0" tIns="0" rIns="0" bIns="0" rtlCol="0">
                          <a:prstTxWarp prst="textNoShape">
                            <a:avLst/>
                          </a:prstTxWarp>
                          <a:noAutofit/>
                        </wps:bodyPr>
                      </wps:wsp>
                      <wps:wsp>
                        <wps:cNvPr id="4" name="Graphic 4"/>
                        <wps:cNvSpPr/>
                        <wps:spPr>
                          <a:xfrm>
                            <a:off x="3816577" y="1656610"/>
                            <a:ext cx="3743960" cy="6083935"/>
                          </a:xfrm>
                          <a:custGeom>
                            <a:avLst/>
                            <a:gdLst/>
                            <a:ahLst/>
                            <a:cxnLst/>
                            <a:rect l="l" t="t" r="r" b="b"/>
                            <a:pathLst>
                              <a:path w="3743960" h="6083935">
                                <a:moveTo>
                                  <a:pt x="3743428" y="0"/>
                                </a:moveTo>
                                <a:lnTo>
                                  <a:pt x="3665088" y="1096"/>
                                </a:lnTo>
                                <a:lnTo>
                                  <a:pt x="3617143" y="2603"/>
                                </a:lnTo>
                                <a:lnTo>
                                  <a:pt x="3569351" y="4706"/>
                                </a:lnTo>
                                <a:lnTo>
                                  <a:pt x="3521714" y="7401"/>
                                </a:lnTo>
                                <a:lnTo>
                                  <a:pt x="3474238" y="10686"/>
                                </a:lnTo>
                                <a:lnTo>
                                  <a:pt x="3426925" y="14556"/>
                                </a:lnTo>
                                <a:lnTo>
                                  <a:pt x="3379779" y="19009"/>
                                </a:lnTo>
                                <a:lnTo>
                                  <a:pt x="3332804" y="24039"/>
                                </a:lnTo>
                                <a:lnTo>
                                  <a:pt x="3286003" y="29645"/>
                                </a:lnTo>
                                <a:lnTo>
                                  <a:pt x="3239380" y="35821"/>
                                </a:lnTo>
                                <a:lnTo>
                                  <a:pt x="3192939" y="42565"/>
                                </a:lnTo>
                                <a:lnTo>
                                  <a:pt x="3146682" y="49873"/>
                                </a:lnTo>
                                <a:lnTo>
                                  <a:pt x="3100615" y="57741"/>
                                </a:lnTo>
                                <a:lnTo>
                                  <a:pt x="3054739" y="66166"/>
                                </a:lnTo>
                                <a:lnTo>
                                  <a:pt x="3009060" y="75144"/>
                                </a:lnTo>
                                <a:lnTo>
                                  <a:pt x="2963580" y="84672"/>
                                </a:lnTo>
                                <a:lnTo>
                                  <a:pt x="2918303" y="94745"/>
                                </a:lnTo>
                                <a:lnTo>
                                  <a:pt x="2873233" y="105361"/>
                                </a:lnTo>
                                <a:lnTo>
                                  <a:pt x="2828374" y="116515"/>
                                </a:lnTo>
                                <a:lnTo>
                                  <a:pt x="2783728" y="128204"/>
                                </a:lnTo>
                                <a:lnTo>
                                  <a:pt x="2739300" y="140425"/>
                                </a:lnTo>
                                <a:lnTo>
                                  <a:pt x="2695093" y="153173"/>
                                </a:lnTo>
                                <a:lnTo>
                                  <a:pt x="2651111" y="166446"/>
                                </a:lnTo>
                                <a:lnTo>
                                  <a:pt x="2607357" y="180239"/>
                                </a:lnTo>
                                <a:lnTo>
                                  <a:pt x="2563836" y="194549"/>
                                </a:lnTo>
                                <a:lnTo>
                                  <a:pt x="2520550" y="209373"/>
                                </a:lnTo>
                                <a:lnTo>
                                  <a:pt x="2477503" y="224707"/>
                                </a:lnTo>
                                <a:lnTo>
                                  <a:pt x="2434699" y="240546"/>
                                </a:lnTo>
                                <a:lnTo>
                                  <a:pt x="2392141" y="256889"/>
                                </a:lnTo>
                                <a:lnTo>
                                  <a:pt x="2349834" y="273730"/>
                                </a:lnTo>
                                <a:lnTo>
                                  <a:pt x="2307780" y="291066"/>
                                </a:lnTo>
                                <a:lnTo>
                                  <a:pt x="2265983" y="308895"/>
                                </a:lnTo>
                                <a:lnTo>
                                  <a:pt x="2224447" y="327211"/>
                                </a:lnTo>
                                <a:lnTo>
                                  <a:pt x="2183176" y="346012"/>
                                </a:lnTo>
                                <a:lnTo>
                                  <a:pt x="2142173" y="365294"/>
                                </a:lnTo>
                                <a:lnTo>
                                  <a:pt x="2101441" y="385053"/>
                                </a:lnTo>
                                <a:lnTo>
                                  <a:pt x="2060985" y="405286"/>
                                </a:lnTo>
                                <a:lnTo>
                                  <a:pt x="2020808" y="425990"/>
                                </a:lnTo>
                                <a:lnTo>
                                  <a:pt x="1980913" y="447159"/>
                                </a:lnTo>
                                <a:lnTo>
                                  <a:pt x="1941304" y="468792"/>
                                </a:lnTo>
                                <a:lnTo>
                                  <a:pt x="1901985" y="490883"/>
                                </a:lnTo>
                                <a:lnTo>
                                  <a:pt x="1862960" y="513431"/>
                                </a:lnTo>
                                <a:lnTo>
                                  <a:pt x="1824231" y="536430"/>
                                </a:lnTo>
                                <a:lnTo>
                                  <a:pt x="1785803" y="559878"/>
                                </a:lnTo>
                                <a:lnTo>
                                  <a:pt x="1747679" y="583771"/>
                                </a:lnTo>
                                <a:lnTo>
                                  <a:pt x="1709863" y="608105"/>
                                </a:lnTo>
                                <a:lnTo>
                                  <a:pt x="1672358" y="632877"/>
                                </a:lnTo>
                                <a:lnTo>
                                  <a:pt x="1635168" y="658082"/>
                                </a:lnTo>
                                <a:lnTo>
                                  <a:pt x="1598297" y="683719"/>
                                </a:lnTo>
                                <a:lnTo>
                                  <a:pt x="1561748" y="709781"/>
                                </a:lnTo>
                                <a:lnTo>
                                  <a:pt x="1525524" y="736268"/>
                                </a:lnTo>
                                <a:lnTo>
                                  <a:pt x="1489631" y="763173"/>
                                </a:lnTo>
                                <a:lnTo>
                                  <a:pt x="1454070" y="790495"/>
                                </a:lnTo>
                                <a:lnTo>
                                  <a:pt x="1418845" y="818229"/>
                                </a:lnTo>
                                <a:lnTo>
                                  <a:pt x="1383961" y="846372"/>
                                </a:lnTo>
                                <a:lnTo>
                                  <a:pt x="1349421" y="874920"/>
                                </a:lnTo>
                                <a:lnTo>
                                  <a:pt x="1315229" y="903870"/>
                                </a:lnTo>
                                <a:lnTo>
                                  <a:pt x="1281387" y="933217"/>
                                </a:lnTo>
                                <a:lnTo>
                                  <a:pt x="1247900" y="962959"/>
                                </a:lnTo>
                                <a:lnTo>
                                  <a:pt x="1214771" y="993092"/>
                                </a:lnTo>
                                <a:lnTo>
                                  <a:pt x="1182005" y="1023612"/>
                                </a:lnTo>
                                <a:lnTo>
                                  <a:pt x="1149603" y="1054515"/>
                                </a:lnTo>
                                <a:lnTo>
                                  <a:pt x="1117571" y="1085798"/>
                                </a:lnTo>
                                <a:lnTo>
                                  <a:pt x="1085911" y="1117458"/>
                                </a:lnTo>
                                <a:lnTo>
                                  <a:pt x="1054628" y="1149490"/>
                                </a:lnTo>
                                <a:lnTo>
                                  <a:pt x="1023725" y="1181891"/>
                                </a:lnTo>
                                <a:lnTo>
                                  <a:pt x="993205" y="1214658"/>
                                </a:lnTo>
                                <a:lnTo>
                                  <a:pt x="963072" y="1247787"/>
                                </a:lnTo>
                                <a:lnTo>
                                  <a:pt x="933330" y="1281274"/>
                                </a:lnTo>
                                <a:lnTo>
                                  <a:pt x="903983" y="1315116"/>
                                </a:lnTo>
                                <a:lnTo>
                                  <a:pt x="875033" y="1349308"/>
                                </a:lnTo>
                                <a:lnTo>
                                  <a:pt x="846485" y="1383848"/>
                                </a:lnTo>
                                <a:lnTo>
                                  <a:pt x="818342" y="1418732"/>
                                </a:lnTo>
                                <a:lnTo>
                                  <a:pt x="790608" y="1453957"/>
                                </a:lnTo>
                                <a:lnTo>
                                  <a:pt x="763286" y="1489518"/>
                                </a:lnTo>
                                <a:lnTo>
                                  <a:pt x="736381" y="1525411"/>
                                </a:lnTo>
                                <a:lnTo>
                                  <a:pt x="709894" y="1561635"/>
                                </a:lnTo>
                                <a:lnTo>
                                  <a:pt x="683832" y="1598184"/>
                                </a:lnTo>
                                <a:lnTo>
                                  <a:pt x="658195" y="1635055"/>
                                </a:lnTo>
                                <a:lnTo>
                                  <a:pt x="632990" y="1672245"/>
                                </a:lnTo>
                                <a:lnTo>
                                  <a:pt x="608218" y="1709750"/>
                                </a:lnTo>
                                <a:lnTo>
                                  <a:pt x="583884" y="1747566"/>
                                </a:lnTo>
                                <a:lnTo>
                                  <a:pt x="559991" y="1785690"/>
                                </a:lnTo>
                                <a:lnTo>
                                  <a:pt x="536543" y="1824118"/>
                                </a:lnTo>
                                <a:lnTo>
                                  <a:pt x="513544" y="1862847"/>
                                </a:lnTo>
                                <a:lnTo>
                                  <a:pt x="490996" y="1901872"/>
                                </a:lnTo>
                                <a:lnTo>
                                  <a:pt x="468905" y="1941191"/>
                                </a:lnTo>
                                <a:lnTo>
                                  <a:pt x="447272" y="1980800"/>
                                </a:lnTo>
                                <a:lnTo>
                                  <a:pt x="426103" y="2020695"/>
                                </a:lnTo>
                                <a:lnTo>
                                  <a:pt x="405399" y="2060872"/>
                                </a:lnTo>
                                <a:lnTo>
                                  <a:pt x="385167" y="2101328"/>
                                </a:lnTo>
                                <a:lnTo>
                                  <a:pt x="365407" y="2142060"/>
                                </a:lnTo>
                                <a:lnTo>
                                  <a:pt x="346125" y="2183063"/>
                                </a:lnTo>
                                <a:lnTo>
                                  <a:pt x="327324" y="2224334"/>
                                </a:lnTo>
                                <a:lnTo>
                                  <a:pt x="309008" y="2265870"/>
                                </a:lnTo>
                                <a:lnTo>
                                  <a:pt x="291179" y="2307667"/>
                                </a:lnTo>
                                <a:lnTo>
                                  <a:pt x="273843" y="2349721"/>
                                </a:lnTo>
                                <a:lnTo>
                                  <a:pt x="257002" y="2392028"/>
                                </a:lnTo>
                                <a:lnTo>
                                  <a:pt x="240659" y="2434586"/>
                                </a:lnTo>
                                <a:lnTo>
                                  <a:pt x="224820" y="2477390"/>
                                </a:lnTo>
                                <a:lnTo>
                                  <a:pt x="209486" y="2520437"/>
                                </a:lnTo>
                                <a:lnTo>
                                  <a:pt x="194662" y="2563723"/>
                                </a:lnTo>
                                <a:lnTo>
                                  <a:pt x="180352" y="2607244"/>
                                </a:lnTo>
                                <a:lnTo>
                                  <a:pt x="166559" y="2650998"/>
                                </a:lnTo>
                                <a:lnTo>
                                  <a:pt x="153286" y="2694980"/>
                                </a:lnTo>
                                <a:lnTo>
                                  <a:pt x="140538" y="2739187"/>
                                </a:lnTo>
                                <a:lnTo>
                                  <a:pt x="128317" y="2783615"/>
                                </a:lnTo>
                                <a:lnTo>
                                  <a:pt x="116628" y="2828261"/>
                                </a:lnTo>
                                <a:lnTo>
                                  <a:pt x="105474" y="2873120"/>
                                </a:lnTo>
                                <a:lnTo>
                                  <a:pt x="94858" y="2918190"/>
                                </a:lnTo>
                                <a:lnTo>
                                  <a:pt x="84785" y="2963467"/>
                                </a:lnTo>
                                <a:lnTo>
                                  <a:pt x="75257" y="3008947"/>
                                </a:lnTo>
                                <a:lnTo>
                                  <a:pt x="66279" y="3054626"/>
                                </a:lnTo>
                                <a:lnTo>
                                  <a:pt x="57854" y="3100502"/>
                                </a:lnTo>
                                <a:lnTo>
                                  <a:pt x="49986" y="3146569"/>
                                </a:lnTo>
                                <a:lnTo>
                                  <a:pt x="42678" y="3192826"/>
                                </a:lnTo>
                                <a:lnTo>
                                  <a:pt x="35934" y="3239267"/>
                                </a:lnTo>
                                <a:lnTo>
                                  <a:pt x="29758" y="3285890"/>
                                </a:lnTo>
                                <a:lnTo>
                                  <a:pt x="24152" y="3332691"/>
                                </a:lnTo>
                                <a:lnTo>
                                  <a:pt x="19122" y="3379666"/>
                                </a:lnTo>
                                <a:lnTo>
                                  <a:pt x="14669" y="3426812"/>
                                </a:lnTo>
                                <a:lnTo>
                                  <a:pt x="10799" y="3474125"/>
                                </a:lnTo>
                                <a:lnTo>
                                  <a:pt x="7514" y="3521601"/>
                                </a:lnTo>
                                <a:lnTo>
                                  <a:pt x="4819" y="3569238"/>
                                </a:lnTo>
                                <a:lnTo>
                                  <a:pt x="2716" y="3617030"/>
                                </a:lnTo>
                                <a:lnTo>
                                  <a:pt x="1209" y="3664975"/>
                                </a:lnTo>
                                <a:lnTo>
                                  <a:pt x="302" y="3713069"/>
                                </a:lnTo>
                                <a:lnTo>
                                  <a:pt x="0" y="3761309"/>
                                </a:lnTo>
                                <a:lnTo>
                                  <a:pt x="302" y="3809549"/>
                                </a:lnTo>
                                <a:lnTo>
                                  <a:pt x="1209" y="3857643"/>
                                </a:lnTo>
                                <a:lnTo>
                                  <a:pt x="2716" y="3905588"/>
                                </a:lnTo>
                                <a:lnTo>
                                  <a:pt x="4819" y="3953380"/>
                                </a:lnTo>
                                <a:lnTo>
                                  <a:pt x="7514" y="4001017"/>
                                </a:lnTo>
                                <a:lnTo>
                                  <a:pt x="10799" y="4048493"/>
                                </a:lnTo>
                                <a:lnTo>
                                  <a:pt x="14669" y="4095806"/>
                                </a:lnTo>
                                <a:lnTo>
                                  <a:pt x="19122" y="4142952"/>
                                </a:lnTo>
                                <a:lnTo>
                                  <a:pt x="24152" y="4189927"/>
                                </a:lnTo>
                                <a:lnTo>
                                  <a:pt x="29758" y="4236728"/>
                                </a:lnTo>
                                <a:lnTo>
                                  <a:pt x="35934" y="4283351"/>
                                </a:lnTo>
                                <a:lnTo>
                                  <a:pt x="42678" y="4329792"/>
                                </a:lnTo>
                                <a:lnTo>
                                  <a:pt x="49986" y="4376049"/>
                                </a:lnTo>
                                <a:lnTo>
                                  <a:pt x="57854" y="4422116"/>
                                </a:lnTo>
                                <a:lnTo>
                                  <a:pt x="66279" y="4467992"/>
                                </a:lnTo>
                                <a:lnTo>
                                  <a:pt x="75257" y="4513671"/>
                                </a:lnTo>
                                <a:lnTo>
                                  <a:pt x="84785" y="4559151"/>
                                </a:lnTo>
                                <a:lnTo>
                                  <a:pt x="94858" y="4604428"/>
                                </a:lnTo>
                                <a:lnTo>
                                  <a:pt x="105474" y="4649498"/>
                                </a:lnTo>
                                <a:lnTo>
                                  <a:pt x="116628" y="4694357"/>
                                </a:lnTo>
                                <a:lnTo>
                                  <a:pt x="128317" y="4739003"/>
                                </a:lnTo>
                                <a:lnTo>
                                  <a:pt x="140538" y="4783431"/>
                                </a:lnTo>
                                <a:lnTo>
                                  <a:pt x="153286" y="4827638"/>
                                </a:lnTo>
                                <a:lnTo>
                                  <a:pt x="166559" y="4871620"/>
                                </a:lnTo>
                                <a:lnTo>
                                  <a:pt x="180352" y="4915374"/>
                                </a:lnTo>
                                <a:lnTo>
                                  <a:pt x="194662" y="4958895"/>
                                </a:lnTo>
                                <a:lnTo>
                                  <a:pt x="209486" y="5002181"/>
                                </a:lnTo>
                                <a:lnTo>
                                  <a:pt x="224820" y="5045228"/>
                                </a:lnTo>
                                <a:lnTo>
                                  <a:pt x="240659" y="5088032"/>
                                </a:lnTo>
                                <a:lnTo>
                                  <a:pt x="257002" y="5130590"/>
                                </a:lnTo>
                                <a:lnTo>
                                  <a:pt x="273843" y="5172897"/>
                                </a:lnTo>
                                <a:lnTo>
                                  <a:pt x="291179" y="5214951"/>
                                </a:lnTo>
                                <a:lnTo>
                                  <a:pt x="309008" y="5256748"/>
                                </a:lnTo>
                                <a:lnTo>
                                  <a:pt x="327324" y="5298284"/>
                                </a:lnTo>
                                <a:lnTo>
                                  <a:pt x="346125" y="5339555"/>
                                </a:lnTo>
                                <a:lnTo>
                                  <a:pt x="365407" y="5380558"/>
                                </a:lnTo>
                                <a:lnTo>
                                  <a:pt x="385167" y="5421290"/>
                                </a:lnTo>
                                <a:lnTo>
                                  <a:pt x="405399" y="5461746"/>
                                </a:lnTo>
                                <a:lnTo>
                                  <a:pt x="426103" y="5501923"/>
                                </a:lnTo>
                                <a:lnTo>
                                  <a:pt x="447272" y="5541818"/>
                                </a:lnTo>
                                <a:lnTo>
                                  <a:pt x="468905" y="5581427"/>
                                </a:lnTo>
                                <a:lnTo>
                                  <a:pt x="490996" y="5620746"/>
                                </a:lnTo>
                                <a:lnTo>
                                  <a:pt x="513544" y="5659771"/>
                                </a:lnTo>
                                <a:lnTo>
                                  <a:pt x="536543" y="5698500"/>
                                </a:lnTo>
                                <a:lnTo>
                                  <a:pt x="559991" y="5736928"/>
                                </a:lnTo>
                                <a:lnTo>
                                  <a:pt x="583884" y="5775052"/>
                                </a:lnTo>
                                <a:lnTo>
                                  <a:pt x="608218" y="5812868"/>
                                </a:lnTo>
                                <a:lnTo>
                                  <a:pt x="632990" y="5850373"/>
                                </a:lnTo>
                                <a:lnTo>
                                  <a:pt x="658195" y="5887563"/>
                                </a:lnTo>
                                <a:lnTo>
                                  <a:pt x="683832" y="5924434"/>
                                </a:lnTo>
                                <a:lnTo>
                                  <a:pt x="709894" y="5960983"/>
                                </a:lnTo>
                                <a:lnTo>
                                  <a:pt x="736381" y="5997207"/>
                                </a:lnTo>
                                <a:lnTo>
                                  <a:pt x="763286" y="6033100"/>
                                </a:lnTo>
                                <a:lnTo>
                                  <a:pt x="790608" y="6068661"/>
                                </a:lnTo>
                                <a:lnTo>
                                  <a:pt x="802140" y="6083307"/>
                                </a:lnTo>
                                <a:lnTo>
                                  <a:pt x="3743428" y="6083307"/>
                                </a:lnTo>
                                <a:lnTo>
                                  <a:pt x="3743428" y="0"/>
                                </a:lnTo>
                                <a:close/>
                              </a:path>
                            </a:pathLst>
                          </a:custGeom>
                          <a:solidFill>
                            <a:srgbClr val="B9CCE1"/>
                          </a:solidFill>
                        </wps:spPr>
                        <wps:bodyPr wrap="square" lIns="0" tIns="0" rIns="0" bIns="0" rtlCol="0">
                          <a:prstTxWarp prst="textNoShape">
                            <a:avLst/>
                          </a:prstTxWarp>
                          <a:noAutofit/>
                        </wps:bodyPr>
                      </wps:wsp>
                      <wps:wsp>
                        <wps:cNvPr id="5" name="Graphic 5"/>
                        <wps:cNvSpPr/>
                        <wps:spPr>
                          <a:xfrm>
                            <a:off x="4952351" y="2792428"/>
                            <a:ext cx="2607945" cy="4947920"/>
                          </a:xfrm>
                          <a:custGeom>
                            <a:avLst/>
                            <a:gdLst/>
                            <a:ahLst/>
                            <a:cxnLst/>
                            <a:rect l="l" t="t" r="r" b="b"/>
                            <a:pathLst>
                              <a:path w="2607945" h="4947920">
                                <a:moveTo>
                                  <a:pt x="2607654" y="0"/>
                                </a:moveTo>
                                <a:lnTo>
                                  <a:pt x="2529392" y="1569"/>
                                </a:lnTo>
                                <a:lnTo>
                                  <a:pt x="2481587" y="3723"/>
                                </a:lnTo>
                                <a:lnTo>
                                  <a:pt x="2434008" y="6725"/>
                                </a:lnTo>
                                <a:lnTo>
                                  <a:pt x="2386662" y="10568"/>
                                </a:lnTo>
                                <a:lnTo>
                                  <a:pt x="2339556" y="15245"/>
                                </a:lnTo>
                                <a:lnTo>
                                  <a:pt x="2292698" y="20748"/>
                                </a:lnTo>
                                <a:lnTo>
                                  <a:pt x="2246096" y="27070"/>
                                </a:lnTo>
                                <a:lnTo>
                                  <a:pt x="2199756" y="34203"/>
                                </a:lnTo>
                                <a:lnTo>
                                  <a:pt x="2153686" y="42140"/>
                                </a:lnTo>
                                <a:lnTo>
                                  <a:pt x="2107894" y="50875"/>
                                </a:lnTo>
                                <a:lnTo>
                                  <a:pt x="2062387" y="60398"/>
                                </a:lnTo>
                                <a:lnTo>
                                  <a:pt x="2017172" y="70703"/>
                                </a:lnTo>
                                <a:lnTo>
                                  <a:pt x="1972257" y="81782"/>
                                </a:lnTo>
                                <a:lnTo>
                                  <a:pt x="1927649" y="93629"/>
                                </a:lnTo>
                                <a:lnTo>
                                  <a:pt x="1883356" y="106235"/>
                                </a:lnTo>
                                <a:lnTo>
                                  <a:pt x="1839385" y="119593"/>
                                </a:lnTo>
                                <a:lnTo>
                                  <a:pt x="1795743" y="133696"/>
                                </a:lnTo>
                                <a:lnTo>
                                  <a:pt x="1752438" y="148536"/>
                                </a:lnTo>
                                <a:lnTo>
                                  <a:pt x="1709477" y="164106"/>
                                </a:lnTo>
                                <a:lnTo>
                                  <a:pt x="1666868" y="180398"/>
                                </a:lnTo>
                                <a:lnTo>
                                  <a:pt x="1624618" y="197405"/>
                                </a:lnTo>
                                <a:lnTo>
                                  <a:pt x="1582735" y="215121"/>
                                </a:lnTo>
                                <a:lnTo>
                                  <a:pt x="1541225" y="233536"/>
                                </a:lnTo>
                                <a:lnTo>
                                  <a:pt x="1500097" y="252644"/>
                                </a:lnTo>
                                <a:lnTo>
                                  <a:pt x="1459358" y="272438"/>
                                </a:lnTo>
                                <a:lnTo>
                                  <a:pt x="1419015" y="292909"/>
                                </a:lnTo>
                                <a:lnTo>
                                  <a:pt x="1379075" y="314051"/>
                                </a:lnTo>
                                <a:lnTo>
                                  <a:pt x="1339546" y="335856"/>
                                </a:lnTo>
                                <a:lnTo>
                                  <a:pt x="1300436" y="358317"/>
                                </a:lnTo>
                                <a:lnTo>
                                  <a:pt x="1261752" y="381426"/>
                                </a:lnTo>
                                <a:lnTo>
                                  <a:pt x="1223501" y="405176"/>
                                </a:lnTo>
                                <a:lnTo>
                                  <a:pt x="1185690" y="429560"/>
                                </a:lnTo>
                                <a:lnTo>
                                  <a:pt x="1148328" y="454570"/>
                                </a:lnTo>
                                <a:lnTo>
                                  <a:pt x="1111421" y="480198"/>
                                </a:lnTo>
                                <a:lnTo>
                                  <a:pt x="1074977" y="506437"/>
                                </a:lnTo>
                                <a:lnTo>
                                  <a:pt x="1039004" y="533281"/>
                                </a:lnTo>
                                <a:lnTo>
                                  <a:pt x="1003508" y="560721"/>
                                </a:lnTo>
                                <a:lnTo>
                                  <a:pt x="968497" y="588749"/>
                                </a:lnTo>
                                <a:lnTo>
                                  <a:pt x="933979" y="617360"/>
                                </a:lnTo>
                                <a:lnTo>
                                  <a:pt x="899961" y="646544"/>
                                </a:lnTo>
                                <a:lnTo>
                                  <a:pt x="866450" y="676295"/>
                                </a:lnTo>
                                <a:lnTo>
                                  <a:pt x="833454" y="706606"/>
                                </a:lnTo>
                                <a:lnTo>
                                  <a:pt x="800981" y="737468"/>
                                </a:lnTo>
                                <a:lnTo>
                                  <a:pt x="769037" y="768875"/>
                                </a:lnTo>
                                <a:lnTo>
                                  <a:pt x="737630" y="800819"/>
                                </a:lnTo>
                                <a:lnTo>
                                  <a:pt x="706768" y="833292"/>
                                </a:lnTo>
                                <a:lnTo>
                                  <a:pt x="676457" y="866288"/>
                                </a:lnTo>
                                <a:lnTo>
                                  <a:pt x="646706" y="899799"/>
                                </a:lnTo>
                                <a:lnTo>
                                  <a:pt x="617522" y="933817"/>
                                </a:lnTo>
                                <a:lnTo>
                                  <a:pt x="588911" y="968335"/>
                                </a:lnTo>
                                <a:lnTo>
                                  <a:pt x="560883" y="1003346"/>
                                </a:lnTo>
                                <a:lnTo>
                                  <a:pt x="533443" y="1038842"/>
                                </a:lnTo>
                                <a:lnTo>
                                  <a:pt x="506599" y="1074815"/>
                                </a:lnTo>
                                <a:lnTo>
                                  <a:pt x="480360" y="1111259"/>
                                </a:lnTo>
                                <a:lnTo>
                                  <a:pt x="454732" y="1148166"/>
                                </a:lnTo>
                                <a:lnTo>
                                  <a:pt x="429722" y="1185528"/>
                                </a:lnTo>
                                <a:lnTo>
                                  <a:pt x="405338" y="1223339"/>
                                </a:lnTo>
                                <a:lnTo>
                                  <a:pt x="381588" y="1261590"/>
                                </a:lnTo>
                                <a:lnTo>
                                  <a:pt x="358479" y="1300274"/>
                                </a:lnTo>
                                <a:lnTo>
                                  <a:pt x="336018" y="1339384"/>
                                </a:lnTo>
                                <a:lnTo>
                                  <a:pt x="314213" y="1378913"/>
                                </a:lnTo>
                                <a:lnTo>
                                  <a:pt x="293071" y="1418853"/>
                                </a:lnTo>
                                <a:lnTo>
                                  <a:pt x="272600" y="1459196"/>
                                </a:lnTo>
                                <a:lnTo>
                                  <a:pt x="252806" y="1499935"/>
                                </a:lnTo>
                                <a:lnTo>
                                  <a:pt x="233698" y="1541063"/>
                                </a:lnTo>
                                <a:lnTo>
                                  <a:pt x="215283" y="1582573"/>
                                </a:lnTo>
                                <a:lnTo>
                                  <a:pt x="197567" y="1624456"/>
                                </a:lnTo>
                                <a:lnTo>
                                  <a:pt x="180560" y="1666706"/>
                                </a:lnTo>
                                <a:lnTo>
                                  <a:pt x="164268" y="1709315"/>
                                </a:lnTo>
                                <a:lnTo>
                                  <a:pt x="148698" y="1752276"/>
                                </a:lnTo>
                                <a:lnTo>
                                  <a:pt x="133858" y="1795581"/>
                                </a:lnTo>
                                <a:lnTo>
                                  <a:pt x="119755" y="1839223"/>
                                </a:lnTo>
                                <a:lnTo>
                                  <a:pt x="106397" y="1883194"/>
                                </a:lnTo>
                                <a:lnTo>
                                  <a:pt x="93791" y="1927487"/>
                                </a:lnTo>
                                <a:lnTo>
                                  <a:pt x="81944" y="1972095"/>
                                </a:lnTo>
                                <a:lnTo>
                                  <a:pt x="70865" y="2017010"/>
                                </a:lnTo>
                                <a:lnTo>
                                  <a:pt x="60560" y="2062225"/>
                                </a:lnTo>
                                <a:lnTo>
                                  <a:pt x="51037" y="2107732"/>
                                </a:lnTo>
                                <a:lnTo>
                                  <a:pt x="42302" y="2153525"/>
                                </a:lnTo>
                                <a:lnTo>
                                  <a:pt x="34365" y="2199594"/>
                                </a:lnTo>
                                <a:lnTo>
                                  <a:pt x="27232" y="2245934"/>
                                </a:lnTo>
                                <a:lnTo>
                                  <a:pt x="20910" y="2292536"/>
                                </a:lnTo>
                                <a:lnTo>
                                  <a:pt x="15407" y="2339394"/>
                                </a:lnTo>
                                <a:lnTo>
                                  <a:pt x="10730" y="2386500"/>
                                </a:lnTo>
                                <a:lnTo>
                                  <a:pt x="6887" y="2433846"/>
                                </a:lnTo>
                                <a:lnTo>
                                  <a:pt x="3885" y="2481425"/>
                                </a:lnTo>
                                <a:lnTo>
                                  <a:pt x="1731" y="2529230"/>
                                </a:lnTo>
                                <a:lnTo>
                                  <a:pt x="434" y="2577253"/>
                                </a:lnTo>
                                <a:lnTo>
                                  <a:pt x="0" y="2625486"/>
                                </a:lnTo>
                                <a:lnTo>
                                  <a:pt x="434" y="2673720"/>
                                </a:lnTo>
                                <a:lnTo>
                                  <a:pt x="1731" y="2721744"/>
                                </a:lnTo>
                                <a:lnTo>
                                  <a:pt x="3885" y="2769549"/>
                                </a:lnTo>
                                <a:lnTo>
                                  <a:pt x="6887" y="2817128"/>
                                </a:lnTo>
                                <a:lnTo>
                                  <a:pt x="10730" y="2864475"/>
                                </a:lnTo>
                                <a:lnTo>
                                  <a:pt x="15407" y="2911581"/>
                                </a:lnTo>
                                <a:lnTo>
                                  <a:pt x="20910" y="2958439"/>
                                </a:lnTo>
                                <a:lnTo>
                                  <a:pt x="27232" y="3005042"/>
                                </a:lnTo>
                                <a:lnTo>
                                  <a:pt x="34365" y="3051382"/>
                                </a:lnTo>
                                <a:lnTo>
                                  <a:pt x="42302" y="3097452"/>
                                </a:lnTo>
                                <a:lnTo>
                                  <a:pt x="51037" y="3143244"/>
                                </a:lnTo>
                                <a:lnTo>
                                  <a:pt x="60560" y="3188751"/>
                                </a:lnTo>
                                <a:lnTo>
                                  <a:pt x="70865" y="3233966"/>
                                </a:lnTo>
                                <a:lnTo>
                                  <a:pt x="81944" y="3278882"/>
                                </a:lnTo>
                                <a:lnTo>
                                  <a:pt x="93791" y="3323490"/>
                                </a:lnTo>
                                <a:lnTo>
                                  <a:pt x="106397" y="3367783"/>
                                </a:lnTo>
                                <a:lnTo>
                                  <a:pt x="119755" y="3411755"/>
                                </a:lnTo>
                                <a:lnTo>
                                  <a:pt x="133858" y="3455397"/>
                                </a:lnTo>
                                <a:lnTo>
                                  <a:pt x="148698" y="3498702"/>
                                </a:lnTo>
                                <a:lnTo>
                                  <a:pt x="164268" y="3541663"/>
                                </a:lnTo>
                                <a:lnTo>
                                  <a:pt x="180560" y="3584272"/>
                                </a:lnTo>
                                <a:lnTo>
                                  <a:pt x="197567" y="3626522"/>
                                </a:lnTo>
                                <a:lnTo>
                                  <a:pt x="215283" y="3668405"/>
                                </a:lnTo>
                                <a:lnTo>
                                  <a:pt x="233698" y="3709915"/>
                                </a:lnTo>
                                <a:lnTo>
                                  <a:pt x="252806" y="3751043"/>
                                </a:lnTo>
                                <a:lnTo>
                                  <a:pt x="272600" y="3791782"/>
                                </a:lnTo>
                                <a:lnTo>
                                  <a:pt x="293071" y="3832126"/>
                                </a:lnTo>
                                <a:lnTo>
                                  <a:pt x="314213" y="3872065"/>
                                </a:lnTo>
                                <a:lnTo>
                                  <a:pt x="336018" y="3911594"/>
                                </a:lnTo>
                                <a:lnTo>
                                  <a:pt x="358479" y="3950704"/>
                                </a:lnTo>
                                <a:lnTo>
                                  <a:pt x="381588" y="3989388"/>
                                </a:lnTo>
                                <a:lnTo>
                                  <a:pt x="405338" y="4027639"/>
                                </a:lnTo>
                                <a:lnTo>
                                  <a:pt x="429722" y="4065450"/>
                                </a:lnTo>
                                <a:lnTo>
                                  <a:pt x="454732" y="4102812"/>
                                </a:lnTo>
                                <a:lnTo>
                                  <a:pt x="480360" y="4139719"/>
                                </a:lnTo>
                                <a:lnTo>
                                  <a:pt x="506599" y="4176163"/>
                                </a:lnTo>
                                <a:lnTo>
                                  <a:pt x="533443" y="4212136"/>
                                </a:lnTo>
                                <a:lnTo>
                                  <a:pt x="560883" y="4247632"/>
                                </a:lnTo>
                                <a:lnTo>
                                  <a:pt x="588911" y="4282643"/>
                                </a:lnTo>
                                <a:lnTo>
                                  <a:pt x="617522" y="4317161"/>
                                </a:lnTo>
                                <a:lnTo>
                                  <a:pt x="646706" y="4351179"/>
                                </a:lnTo>
                                <a:lnTo>
                                  <a:pt x="676457" y="4384689"/>
                                </a:lnTo>
                                <a:lnTo>
                                  <a:pt x="706768" y="4417685"/>
                                </a:lnTo>
                                <a:lnTo>
                                  <a:pt x="737630" y="4450159"/>
                                </a:lnTo>
                                <a:lnTo>
                                  <a:pt x="769037" y="4482103"/>
                                </a:lnTo>
                                <a:lnTo>
                                  <a:pt x="800981" y="4513509"/>
                                </a:lnTo>
                                <a:lnTo>
                                  <a:pt x="833454" y="4544372"/>
                                </a:lnTo>
                                <a:lnTo>
                                  <a:pt x="866450" y="4574682"/>
                                </a:lnTo>
                                <a:lnTo>
                                  <a:pt x="899961" y="4604433"/>
                                </a:lnTo>
                                <a:lnTo>
                                  <a:pt x="933979" y="4633617"/>
                                </a:lnTo>
                                <a:lnTo>
                                  <a:pt x="968497" y="4662227"/>
                                </a:lnTo>
                                <a:lnTo>
                                  <a:pt x="1003508" y="4690256"/>
                                </a:lnTo>
                                <a:lnTo>
                                  <a:pt x="1039004" y="4717696"/>
                                </a:lnTo>
                                <a:lnTo>
                                  <a:pt x="1074977" y="4744539"/>
                                </a:lnTo>
                                <a:lnTo>
                                  <a:pt x="1111421" y="4770778"/>
                                </a:lnTo>
                                <a:lnTo>
                                  <a:pt x="1148328" y="4796406"/>
                                </a:lnTo>
                                <a:lnTo>
                                  <a:pt x="1185690" y="4821416"/>
                                </a:lnTo>
                                <a:lnTo>
                                  <a:pt x="1223501" y="4845799"/>
                                </a:lnTo>
                                <a:lnTo>
                                  <a:pt x="1261752" y="4869549"/>
                                </a:lnTo>
                                <a:lnTo>
                                  <a:pt x="1300436" y="4892658"/>
                                </a:lnTo>
                                <a:lnTo>
                                  <a:pt x="1339546" y="4915119"/>
                                </a:lnTo>
                                <a:lnTo>
                                  <a:pt x="1379075" y="4936924"/>
                                </a:lnTo>
                                <a:lnTo>
                                  <a:pt x="1399034" y="4947490"/>
                                </a:lnTo>
                                <a:lnTo>
                                  <a:pt x="2607654" y="4947490"/>
                                </a:lnTo>
                                <a:lnTo>
                                  <a:pt x="2607654" y="0"/>
                                </a:lnTo>
                                <a:close/>
                              </a:path>
                            </a:pathLst>
                          </a:custGeom>
                          <a:solidFill>
                            <a:srgbClr val="8394BD"/>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3C8601F" id="Group 2" o:spid="_x0000_s1026" style="position:absolute;margin-left:170.05pt;margin-top:232.5pt;width:425.2pt;height:609.45pt;z-index:-251661312;mso-wrap-distance-left:0;mso-wrap-distance-right:0;mso-position-horizontal-relative:page;mso-position-vertical-relative:page;mso-width-relative:margin" coordorigin="21600" coordsize="54005,7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">
                <v:shape id="Graphic 3" o:spid="_x0000_s1027" style="position:absolute;left:21600;width:54000;height:77400;visibility:visible;mso-wrap-style:square;v-text-anchor:top" coordsize="5400040,774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" path="m5400003,l5272882,1826r-96223,3374l5080868,10239r-95344,6690l4890640,25258r-94408,9951l4702312,46771r-93417,13156l4515995,74665r-92368,16305l4331804,108827r-91264,19397l4149850,149146r-90103,22432l3970246,195507r-88886,25412l3793105,247799r-87612,28334l3618539,305908r-86281,31201l3446663,369721r-84895,34011l3277587,439127r-41818,18212l3194135,475892r-41448,18891l3111426,514012r-41072,19564l3029473,553474r-40688,20229l2948291,594263r-40297,20888l2867894,636366r-39900,21540l2788296,679768r-39495,22184l2709511,724456r-39083,22821l2631553,770414r-38664,23452l2554436,817630r-38238,24074l2478175,866088r-37805,24691l2402783,915776r-37365,25300l2328275,966678r-36918,25902l2254665,1018781r-36465,26497l2181966,1072070r-36003,27085l2110193,1126532r-35535,27666l2039360,1182152r-35060,28240l1969481,1238917r-34578,28807l1900570,1296811r-34088,29367l1832641,1355822r-33592,29920l1765708,1415935r-33088,30465l1699786,1477136r-32577,31004l1634889,1539410r-32061,31536l1571030,1602745r-31536,32060l1508223,1667125r-31004,32577l1446484,1732536r-30466,33088l1385825,1798965r-29920,33592l1326261,1866398r-29367,34088l1267807,1934819r-28807,34577l1210475,2004216r-28240,35060l1154281,2074574r-27667,35535l1099238,2145878r-27086,36004l1045360,2218116r-26497,36464l992662,2291273r-25902,36918l941158,2365334r-25300,37365l890861,2440285r-24691,37806l841786,2516114r-24074,38238l793947,2592804r-23451,38665l747358,2670343r-22821,39083l702034,2748716r-22184,39495l657987,2827910r-21540,39900l615233,2907909r-20889,40298l573785,2988700r-20230,40689l533657,3070270r-19564,41071l494864,3152602r-18892,41449l457420,3235685r-18212,41818l421338,3319503r-17525,42181l386633,3404043r-16831,42536l353320,3489290r-16131,42884l321411,3575230r-15423,43226l290921,3661849r-14708,43560l261865,3749134r-13986,43887l234256,3837069r-13257,44208l208108,3925642r-12521,44520l183436,4014837r-11778,44827l160254,4104641r-11029,45126l138575,4195039r-10271,45418l118414,4286018r-9507,45703l99785,4377564r-8736,45981l82701,4469662r-7957,46252l67178,4562298r-7172,46515l53229,4655458r-6379,46773l40869,4749129r-5581,47022l30110,4843295r-4773,47265l20969,4937943r-3961,47500l13457,5033059r-3139,47729l7591,5128629r-2313,47950l3383,5224638r-1478,48165l848,5321072r-636,48373l,5417918r212,48474l848,5514764r1057,48270l3383,5611198r1895,48059l7591,5707207r2727,47841l13457,5802777r3551,47615l20969,5897892r4368,47383l30110,5992540r5178,47144l40869,6086706r5981,46898l53229,6180376r6777,46645l67178,6273536r7566,46384l82701,6366172r8348,46117l99785,6458269r9122,45843l118414,6549815r9890,45561l138575,6640794r10650,45272l160254,6731192r11404,44977l183436,6820996r12151,44674l208108,6910191r12891,44365l234256,6998763r13623,44048l261865,7086698r14348,43725l290921,7173983r15067,43393l321411,7260602r15778,43056l353320,7346542r16482,42711l386633,7431789r17180,42359l421338,7516329r17870,42000l457420,7600147r18552,41634l494864,7683229r19229,41261l521442,7739918r4878561,l5400003,xe" fillcolor="#d5e1eb" stroked="f">
                  <v:path arrowok="t"/>
                </v:shape>
                <v:shape id="Graphic 4" o:spid="_x0000_s1028" style="position:absolute;left:38165;top:16566;width:37440;height:60839;visibility:visible;mso-wrap-style:square;v-text-anchor:top" coordsize="3743960,608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" path="m3743428,r-78340,1096l3617143,2603r-47792,2103l3521714,7401r-47476,3285l3426925,14556r-47146,4453l3332804,24039r-46801,5606l3239380,35821r-46441,6744l3146682,49873r-46067,7868l3054739,66166r-45679,8978l2963580,84672r-45277,10073l2873233,105361r-44859,11154l2783728,128204r-44428,12221l2695093,153173r-43982,13273l2607357,180239r-43521,14310l2520550,209373r-43047,15334l2434699,240546r-42558,16343l2349834,273730r-42054,17336l2265983,308895r-41536,18316l2183176,346012r-41003,19282l2101441,385053r-40456,20233l2020808,425990r-39895,21169l1941304,468792r-39319,22091l1862960,513431r-38729,22999l1785803,559878r-38124,23893l1709863,608105r-37505,24772l1635168,658082r-36871,25637l1561748,709781r-36224,26487l1489631,763173r-35561,27322l1418845,818229r-34884,28143l1349421,874920r-34192,28950l1281387,933217r-33487,29742l1214771,993092r-32766,30520l1149603,1054515r-32032,31283l1085911,1117458r-31283,32032l1023725,1181891r-30520,32767l963072,1247787r-29742,33487l903983,1315116r-28950,34192l846485,1383848r-28143,34884l790608,1453957r-27322,35561l736381,1525411r-26487,36224l683832,1598184r-25637,36871l632990,1672245r-24772,37505l583884,1747566r-23893,38124l536543,1824118r-22999,38729l490996,1901872r-22091,39319l447272,1980800r-21169,39895l405399,2060872r-20232,40456l365407,2142060r-19282,41003l327324,2224334r-18316,41536l291179,2307667r-17336,42054l257002,2392028r-16343,42558l224820,2477390r-15334,43047l194662,2563723r-14310,43521l166559,2650998r-13273,43982l140538,2739187r-12221,44428l116628,2828261r-11154,44859l94858,2918190r-10073,45277l75257,3008947r-8978,45679l57854,3100502r-7868,46067l42678,3192826r-6744,46441l29758,3285890r-5606,46801l19122,3379666r-4453,47146l10799,3474125r-3285,47476l4819,3569238r-2103,47792l1209,3664975r-907,48094l,3761309r302,48240l1209,3857643r1507,47945l4819,3953380r2695,47637l10799,4048493r3870,47313l19122,4142952r5030,46975l29758,4236728r6176,46623l42678,4329792r7308,46257l57854,4422116r8425,45876l75257,4513671r9528,45480l94858,4604428r10616,45070l116628,4694357r11689,44646l140538,4783431r12748,44207l166559,4871620r13793,43754l194662,4958895r14824,43286l224820,5045228r15839,42804l257002,5130590r16841,42307l291179,5214951r17829,41797l327324,5298284r18801,41271l365407,5380558r19760,40732l405399,5461746r20704,40177l447272,5541818r21633,39609l490996,5620746r22548,39025l536543,5698500r23448,38428l583884,5775052r24334,37816l632990,5850373r25205,37190l683832,5924434r26062,36549l736381,5997207r26905,35893l790608,6068661r11532,14646l3743428,6083307,3743428,xe" fillcolor="#b9cce1" stroked="f">
                  <v:path arrowok="t"/>
                </v:shape>
                <v:shape id="Graphic 5" o:spid="_x0000_s1029" style="position:absolute;left:49523;top:27924;width:26079;height:49479;visibility:visible;mso-wrap-style:square;v-text-anchor:top" coordsize="2607945,49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" path="m2607654,r-78262,1569l2481587,3723r-47579,3002l2386662,10568r-47106,4677l2292698,20748r-46602,6322l2199756,34203r-46070,7937l2107894,50875r-45507,9523l2017172,70703r-44915,11079l1927649,93629r-44293,12606l1839385,119593r-43642,14103l1752438,148536r-42961,15570l1666868,180398r-42250,17007l1582735,215121r-41510,18415l1500097,252644r-40739,19794l1419015,292909r-39940,21142l1339546,335856r-39110,22461l1261752,381426r-38251,23750l1185690,429560r-37362,25010l1111421,480198r-36444,26239l1039004,533281r-35496,27440l968497,588749r-34518,28611l899961,646544r-33511,29751l833454,706606r-32473,30862l769037,768875r-31407,31944l706768,833292r-30311,32996l646706,899799r-29184,34018l588911,968335r-28028,35011l533443,1038842r-26844,35973l480360,1111259r-25628,36907l429722,1185528r-24384,37811l381588,1261590r-23109,38684l336018,1339384r-21805,39529l293071,1418853r-20471,40343l252806,1499935r-19108,41128l215283,1582573r-17716,41883l180560,1666706r-16292,42609l148698,1752276r-14840,43305l119755,1839223r-13358,43971l93791,1927487r-11847,44608l70865,2017010r-10305,45215l51037,2107732r-8735,45793l34365,2199594r-7133,46340l20910,2292536r-5503,46858l10730,2386500r-3843,47346l3885,2481425r-2154,47805l434,2577253,,2625486r434,48234l1731,2721744r2154,47805l6887,2817128r3843,47347l15407,2911581r5503,46858l27232,3005042r7133,46340l42302,3097452r8735,45792l60560,3188751r10305,45215l81944,3278882r11847,44608l106397,3367783r13358,43972l133858,3455397r14840,43305l164268,3541663r16292,42609l197567,3626522r17716,41883l233698,3709915r19108,41128l272600,3791782r20471,40344l314213,3872065r21805,39529l358479,3950704r23109,38684l405338,4027639r24384,37811l454732,4102812r25628,36907l506599,4176163r26844,35973l560883,4247632r28028,35011l617522,4317161r29184,34018l676457,4384689r30311,32996l737630,4450159r31407,31944l800981,4513509r32473,30863l866450,4574682r33511,29751l933979,4633617r34518,28610l1003508,4690256r35496,27440l1074977,4744539r36444,26239l1148328,4796406r37362,25010l1223501,4845799r38251,23750l1300436,4892658r39110,22461l1379075,4936924r19959,10566l2607654,4947490,2607654,xe" fillcolor="#8394bd" stroked="f">
                  <v:path arrowok="t"/>
                </v:shape>
                <w10:wrap anchorx="page" anchory="page"/>
              </v:group>
            </w:pict>
          </mc:Fallback>
        </mc:AlternateContent>
      </w:r>
    </w:p>
    <w:p w14:paraId="241CBC32" w14:textId="77777777" w:rsidR="00B8579F" w:rsidRDefault="00B8579F">
      <w:pPr>
        <w:pStyle w:val="BodyText"/>
        <w:rPr>
          <w:b/>
          <w:sz w:val="20"/>
        </w:rPr>
      </w:pPr>
    </w:p>
    <w:p w14:paraId="7D6C99CF" w14:textId="77777777" w:rsidR="00B8579F" w:rsidRDefault="00B8579F">
      <w:pPr>
        <w:pStyle w:val="BodyText"/>
        <w:spacing w:before="7"/>
        <w:rPr>
          <w:b/>
          <w:sz w:val="29"/>
        </w:rPr>
      </w:pPr>
    </w:p>
    <w:p w14:paraId="4A559DA0" w14:textId="77777777" w:rsidR="00B8579F" w:rsidRDefault="00986903">
      <w:pPr>
        <w:pStyle w:val="Heading1"/>
      </w:pPr>
      <w:r>
        <w:rPr>
          <w:color w:val="63749D"/>
          <w:spacing w:val="-2"/>
        </w:rPr>
        <w:t>IMPORTANT</w:t>
      </w:r>
      <w:r>
        <w:rPr>
          <w:color w:val="63749D"/>
          <w:spacing w:val="-12"/>
        </w:rPr>
        <w:t xml:space="preserve"> </w:t>
      </w:r>
      <w:r>
        <w:rPr>
          <w:color w:val="63749D"/>
          <w:spacing w:val="-2"/>
        </w:rPr>
        <w:t>INFORMATION</w:t>
      </w:r>
    </w:p>
    <w:p w14:paraId="518CCDAE" w14:textId="16681B92" w:rsidR="00B8579F" w:rsidRDefault="00986903">
      <w:pPr>
        <w:pStyle w:val="ListParagraph"/>
        <w:numPr>
          <w:ilvl w:val="0"/>
          <w:numId w:val="1"/>
        </w:numPr>
        <w:tabs>
          <w:tab w:val="left" w:pos="420"/>
        </w:tabs>
        <w:spacing w:before="234" w:line="249" w:lineRule="auto"/>
        <w:ind w:right="156"/>
      </w:pPr>
      <w:proofErr w:type="gramStart"/>
      <w:r>
        <w:rPr>
          <w:color w:val="1D2844"/>
        </w:rPr>
        <w:t>This</w:t>
      </w:r>
      <w:r>
        <w:rPr>
          <w:color w:val="1D2844"/>
          <w:spacing w:val="-5"/>
        </w:rPr>
        <w:t xml:space="preserve"> </w:t>
      </w:r>
      <w:r>
        <w:rPr>
          <w:color w:val="1D2844"/>
        </w:rPr>
        <w:t>template</w:t>
      </w:r>
      <w:proofErr w:type="gramEnd"/>
      <w:r>
        <w:rPr>
          <w:color w:val="1D2844"/>
          <w:spacing w:val="-5"/>
        </w:rPr>
        <w:t xml:space="preserve"> </w:t>
      </w:r>
      <w:r>
        <w:rPr>
          <w:color w:val="1D2844"/>
        </w:rPr>
        <w:t>contract</w:t>
      </w:r>
      <w:r>
        <w:rPr>
          <w:color w:val="1D2844"/>
          <w:spacing w:val="-5"/>
        </w:rPr>
        <w:t xml:space="preserve"> </w:t>
      </w:r>
      <w:r>
        <w:rPr>
          <w:color w:val="1D2844"/>
        </w:rPr>
        <w:t>is</w:t>
      </w:r>
      <w:r>
        <w:rPr>
          <w:color w:val="1D2844"/>
          <w:spacing w:val="-5"/>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used</w:t>
      </w:r>
      <w:r>
        <w:rPr>
          <w:color w:val="1D2844"/>
          <w:spacing w:val="-5"/>
        </w:rPr>
        <w:t xml:space="preserve"> </w:t>
      </w:r>
      <w:r>
        <w:rPr>
          <w:color w:val="1D2844"/>
        </w:rPr>
        <w:t>as</w:t>
      </w:r>
      <w:r>
        <w:rPr>
          <w:color w:val="1D2844"/>
          <w:spacing w:val="-5"/>
        </w:rPr>
        <w:t xml:space="preserve"> </w:t>
      </w:r>
      <w:r>
        <w:rPr>
          <w:color w:val="1D2844"/>
        </w:rPr>
        <w:t>a</w:t>
      </w:r>
      <w:r>
        <w:rPr>
          <w:color w:val="1D2844"/>
          <w:spacing w:val="-5"/>
        </w:rPr>
        <w:t xml:space="preserve"> </w:t>
      </w:r>
      <w:r>
        <w:rPr>
          <w:color w:val="1D2844"/>
        </w:rPr>
        <w:t>guide</w:t>
      </w:r>
      <w:r>
        <w:rPr>
          <w:color w:val="1D2844"/>
          <w:spacing w:val="-5"/>
        </w:rPr>
        <w:t xml:space="preserve"> </w:t>
      </w:r>
      <w:r>
        <w:rPr>
          <w:color w:val="1D2844"/>
        </w:rPr>
        <w:t>only.</w:t>
      </w:r>
      <w:r>
        <w:rPr>
          <w:color w:val="1D2844"/>
          <w:spacing w:val="-5"/>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has</w:t>
      </w:r>
      <w:r>
        <w:rPr>
          <w:color w:val="1D2844"/>
          <w:spacing w:val="-5"/>
        </w:rPr>
        <w:t xml:space="preserve"> </w:t>
      </w:r>
      <w:r>
        <w:rPr>
          <w:color w:val="1D2844"/>
        </w:rPr>
        <w:t>not</w:t>
      </w:r>
      <w:r>
        <w:rPr>
          <w:color w:val="1D2844"/>
          <w:spacing w:val="-5"/>
        </w:rPr>
        <w:t xml:space="preserve"> </w:t>
      </w:r>
      <w:r>
        <w:rPr>
          <w:color w:val="1D2844"/>
        </w:rPr>
        <w:t>been</w:t>
      </w:r>
      <w:r>
        <w:rPr>
          <w:color w:val="1D2844"/>
          <w:spacing w:val="-5"/>
        </w:rPr>
        <w:t xml:space="preserve"> </w:t>
      </w:r>
      <w:r>
        <w:rPr>
          <w:color w:val="1D2844"/>
        </w:rPr>
        <w:t xml:space="preserve">tailored to your business </w:t>
      </w:r>
      <w:proofErr w:type="gramStart"/>
      <w:r>
        <w:rPr>
          <w:color w:val="1D2844"/>
        </w:rPr>
        <w:t>needs</w:t>
      </w:r>
      <w:proofErr w:type="gramEnd"/>
      <w:r>
        <w:rPr>
          <w:color w:val="1D2844"/>
        </w:rPr>
        <w:t xml:space="preserve"> and you will need to amend it </w:t>
      </w:r>
      <w:proofErr w:type="gramStart"/>
      <w:r>
        <w:rPr>
          <w:color w:val="1D2844"/>
        </w:rPr>
        <w:t>in order to</w:t>
      </w:r>
      <w:proofErr w:type="gramEnd"/>
      <w:r>
        <w:rPr>
          <w:color w:val="1D2844"/>
        </w:rPr>
        <w:t xml:space="preserve"> ensure it is fit for </w:t>
      </w:r>
      <w:r>
        <w:rPr>
          <w:color w:val="1D2844"/>
          <w:spacing w:val="-2"/>
        </w:rPr>
        <w:t>purpose.</w:t>
      </w:r>
    </w:p>
    <w:p w14:paraId="21BB5BC9" w14:textId="77777777" w:rsidR="00B8579F" w:rsidRDefault="00B8579F">
      <w:pPr>
        <w:pStyle w:val="BodyText"/>
        <w:spacing w:before="2"/>
        <w:rPr>
          <w:sz w:val="23"/>
        </w:rPr>
      </w:pPr>
    </w:p>
    <w:p w14:paraId="2BBD041D" w14:textId="0105D78D" w:rsidR="00B8579F" w:rsidRDefault="00986903">
      <w:pPr>
        <w:pStyle w:val="ListParagraph"/>
        <w:numPr>
          <w:ilvl w:val="0"/>
          <w:numId w:val="1"/>
        </w:numPr>
        <w:tabs>
          <w:tab w:val="left" w:pos="419"/>
        </w:tabs>
        <w:spacing w:before="1"/>
        <w:ind w:left="419" w:hanging="319"/>
      </w:pPr>
      <w:r>
        <w:rPr>
          <w:color w:val="1D2844"/>
        </w:rPr>
        <w:t>There</w:t>
      </w:r>
      <w:r>
        <w:rPr>
          <w:color w:val="1D2844"/>
          <w:spacing w:val="-7"/>
        </w:rPr>
        <w:t xml:space="preserve"> </w:t>
      </w:r>
      <w:r>
        <w:rPr>
          <w:color w:val="1D2844"/>
        </w:rPr>
        <w:t>are</w:t>
      </w:r>
      <w:r>
        <w:rPr>
          <w:color w:val="1D2844"/>
          <w:spacing w:val="-5"/>
        </w:rPr>
        <w:t xml:space="preserve"> </w:t>
      </w:r>
      <w:r>
        <w:rPr>
          <w:color w:val="1D2844"/>
        </w:rPr>
        <w:t>various</w:t>
      </w:r>
      <w:r>
        <w:rPr>
          <w:color w:val="1D2844"/>
          <w:spacing w:val="-5"/>
        </w:rPr>
        <w:t xml:space="preserve"> </w:t>
      </w:r>
      <w:r>
        <w:rPr>
          <w:color w:val="1D2844"/>
        </w:rPr>
        <w:t>highlighted</w:t>
      </w:r>
      <w:r>
        <w:rPr>
          <w:color w:val="1D2844"/>
          <w:spacing w:val="-5"/>
        </w:rPr>
        <w:t xml:space="preserve"> </w:t>
      </w:r>
      <w:r>
        <w:rPr>
          <w:color w:val="1D2844"/>
        </w:rPr>
        <w:t>sections</w:t>
      </w:r>
      <w:r>
        <w:rPr>
          <w:color w:val="1D2844"/>
          <w:spacing w:val="-5"/>
        </w:rPr>
        <w:t xml:space="preserve"> </w:t>
      </w:r>
      <w:r>
        <w:rPr>
          <w:color w:val="1D2844"/>
        </w:rPr>
        <w:t>throughout</w:t>
      </w:r>
      <w:r>
        <w:rPr>
          <w:color w:val="1D2844"/>
          <w:spacing w:val="-4"/>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incomplete</w:t>
      </w:r>
      <w:r>
        <w:rPr>
          <w:color w:val="1D2844"/>
          <w:spacing w:val="-4"/>
        </w:rPr>
        <w:t xml:space="preserve"> and/</w:t>
      </w:r>
    </w:p>
    <w:p w14:paraId="0D539B10" w14:textId="77777777" w:rsidR="00B8579F" w:rsidRDefault="00986903">
      <w:pPr>
        <w:pStyle w:val="BodyText"/>
        <w:spacing w:before="11"/>
        <w:ind w:left="420"/>
      </w:pPr>
      <w:r>
        <w:rPr>
          <w:color w:val="1D2844"/>
        </w:rPr>
        <w:t>or</w:t>
      </w:r>
      <w:r>
        <w:rPr>
          <w:color w:val="1D2844"/>
          <w:spacing w:val="-7"/>
        </w:rPr>
        <w:t xml:space="preserve"> </w:t>
      </w:r>
      <w:r>
        <w:rPr>
          <w:color w:val="1D2844"/>
        </w:rPr>
        <w:t>may</w:t>
      </w:r>
      <w:r>
        <w:rPr>
          <w:color w:val="1D2844"/>
          <w:spacing w:val="-4"/>
        </w:rPr>
        <w:t xml:space="preserve"> </w:t>
      </w:r>
      <w:r>
        <w:rPr>
          <w:color w:val="1D2844"/>
        </w:rPr>
        <w:t>be</w:t>
      </w:r>
      <w:r>
        <w:rPr>
          <w:color w:val="1D2844"/>
          <w:spacing w:val="-4"/>
        </w:rPr>
        <w:t xml:space="preserve"> </w:t>
      </w:r>
      <w:r>
        <w:rPr>
          <w:color w:val="1D2844"/>
        </w:rPr>
        <w:t>redundant/inappropriate</w:t>
      </w:r>
      <w:r>
        <w:rPr>
          <w:color w:val="1D2844"/>
          <w:spacing w:val="-4"/>
        </w:rPr>
        <w:t xml:space="preserve"> </w:t>
      </w:r>
      <w:r>
        <w:rPr>
          <w:color w:val="1D2844"/>
        </w:rPr>
        <w:t>for</w:t>
      </w:r>
      <w:r>
        <w:rPr>
          <w:color w:val="1D2844"/>
          <w:spacing w:val="-4"/>
        </w:rPr>
        <w:t xml:space="preserve"> </w:t>
      </w:r>
      <w:r>
        <w:rPr>
          <w:color w:val="1D2844"/>
        </w:rPr>
        <w:t>your</w:t>
      </w:r>
      <w:r>
        <w:rPr>
          <w:color w:val="1D2844"/>
          <w:spacing w:val="-4"/>
        </w:rPr>
        <w:t xml:space="preserve"> </w:t>
      </w:r>
      <w:r>
        <w:rPr>
          <w:color w:val="1D2844"/>
        </w:rPr>
        <w:t>business</w:t>
      </w:r>
      <w:r>
        <w:rPr>
          <w:color w:val="1D2844"/>
          <w:spacing w:val="-4"/>
        </w:rPr>
        <w:t xml:space="preserve"> </w:t>
      </w:r>
      <w:r>
        <w:rPr>
          <w:color w:val="1D2844"/>
          <w:spacing w:val="-2"/>
        </w:rPr>
        <w:t>relationship.</w:t>
      </w:r>
    </w:p>
    <w:p w14:paraId="5B707613" w14:textId="1DC31BAA" w:rsidR="00B8579F" w:rsidRDefault="00B8579F">
      <w:pPr>
        <w:pStyle w:val="BodyText"/>
        <w:spacing w:before="10"/>
        <w:rPr>
          <w:sz w:val="23"/>
        </w:rPr>
      </w:pPr>
    </w:p>
    <w:p w14:paraId="046E98C3" w14:textId="4D010D27" w:rsidR="00B8579F" w:rsidRDefault="00986903">
      <w:pPr>
        <w:pStyle w:val="ListParagraph"/>
        <w:numPr>
          <w:ilvl w:val="0"/>
          <w:numId w:val="1"/>
        </w:numPr>
        <w:tabs>
          <w:tab w:val="left" w:pos="420"/>
        </w:tabs>
        <w:spacing w:line="249" w:lineRule="auto"/>
        <w:ind w:right="833"/>
      </w:pPr>
      <w:r>
        <w:rPr>
          <w:color w:val="1D2844"/>
        </w:rPr>
        <w:t>Use</w:t>
      </w:r>
      <w:r>
        <w:rPr>
          <w:color w:val="1D2844"/>
          <w:spacing w:val="-7"/>
        </w:rPr>
        <w:t xml:space="preserve"> </w:t>
      </w:r>
      <w:r>
        <w:rPr>
          <w:color w:val="1D2844"/>
        </w:rPr>
        <w:t>of</w:t>
      </w:r>
      <w:r>
        <w:rPr>
          <w:color w:val="1D2844"/>
          <w:spacing w:val="-7"/>
        </w:rPr>
        <w:t xml:space="preserve"> </w:t>
      </w:r>
      <w:r>
        <w:rPr>
          <w:color w:val="1D2844"/>
        </w:rPr>
        <w:t>&lt;&lt;…&gt;&gt;</w:t>
      </w:r>
      <w:r>
        <w:rPr>
          <w:color w:val="1D2844"/>
          <w:spacing w:val="-7"/>
        </w:rPr>
        <w:t xml:space="preserve"> </w:t>
      </w:r>
      <w:r>
        <w:rPr>
          <w:color w:val="1D2844"/>
        </w:rPr>
        <w:t>indicates</w:t>
      </w:r>
      <w:r>
        <w:rPr>
          <w:color w:val="1D2844"/>
          <w:spacing w:val="-7"/>
        </w:rPr>
        <w:t xml:space="preserve"> </w:t>
      </w:r>
      <w:r>
        <w:rPr>
          <w:color w:val="1D2844"/>
        </w:rPr>
        <w:t>wordings</w:t>
      </w:r>
      <w:r>
        <w:rPr>
          <w:color w:val="1D2844"/>
          <w:spacing w:val="-7"/>
        </w:rPr>
        <w:t xml:space="preserve"> </w:t>
      </w:r>
      <w:r>
        <w:rPr>
          <w:color w:val="1D2844"/>
        </w:rPr>
        <w:t>that</w:t>
      </w:r>
      <w:r>
        <w:rPr>
          <w:color w:val="1D2844"/>
          <w:spacing w:val="-7"/>
        </w:rPr>
        <w:t xml:space="preserve"> </w:t>
      </w:r>
      <w:r>
        <w:rPr>
          <w:color w:val="1D2844"/>
        </w:rPr>
        <w:t>are</w:t>
      </w:r>
      <w:r>
        <w:rPr>
          <w:color w:val="1D2844"/>
          <w:spacing w:val="-7"/>
        </w:rPr>
        <w:t xml:space="preserve"> </w:t>
      </w:r>
      <w:r>
        <w:rPr>
          <w:color w:val="1D2844"/>
        </w:rPr>
        <w:t>variable</w:t>
      </w:r>
      <w:r>
        <w:rPr>
          <w:color w:val="1D2844"/>
          <w:spacing w:val="-7"/>
        </w:rPr>
        <w:t xml:space="preserve"> </w:t>
      </w:r>
      <w:r>
        <w:rPr>
          <w:color w:val="1D2844"/>
        </w:rPr>
        <w:t>and</w:t>
      </w:r>
      <w:r>
        <w:rPr>
          <w:color w:val="1D2844"/>
          <w:spacing w:val="-7"/>
        </w:rPr>
        <w:t xml:space="preserve"> </w:t>
      </w:r>
      <w:r>
        <w:rPr>
          <w:color w:val="1D2844"/>
        </w:rPr>
        <w:t>which</w:t>
      </w:r>
      <w:r>
        <w:rPr>
          <w:color w:val="1D2844"/>
          <w:spacing w:val="-7"/>
        </w:rPr>
        <w:t xml:space="preserve"> </w:t>
      </w:r>
      <w:r>
        <w:rPr>
          <w:color w:val="1D2844"/>
        </w:rPr>
        <w:t>need</w:t>
      </w:r>
      <w:r>
        <w:rPr>
          <w:color w:val="1D2844"/>
          <w:spacing w:val="-7"/>
        </w:rPr>
        <w:t xml:space="preserve"> </w:t>
      </w:r>
      <w:r>
        <w:rPr>
          <w:color w:val="1D2844"/>
        </w:rPr>
        <w:t>to</w:t>
      </w:r>
      <w:r>
        <w:rPr>
          <w:color w:val="1D2844"/>
          <w:spacing w:val="-7"/>
        </w:rPr>
        <w:t xml:space="preserve"> </w:t>
      </w:r>
      <w:r>
        <w:rPr>
          <w:color w:val="1D2844"/>
        </w:rPr>
        <w:t>be</w:t>
      </w:r>
      <w:r>
        <w:rPr>
          <w:color w:val="1D2844"/>
          <w:spacing w:val="-7"/>
        </w:rPr>
        <w:t xml:space="preserve"> </w:t>
      </w:r>
      <w:r>
        <w:rPr>
          <w:color w:val="1D2844"/>
        </w:rPr>
        <w:t>inserted/ modified as appropriate.</w:t>
      </w:r>
    </w:p>
    <w:p w14:paraId="21E72CDC" w14:textId="1CC45C02" w:rsidR="00B8579F" w:rsidRDefault="00B8579F">
      <w:pPr>
        <w:pStyle w:val="BodyText"/>
        <w:spacing w:before="1"/>
        <w:rPr>
          <w:sz w:val="23"/>
        </w:rPr>
      </w:pPr>
    </w:p>
    <w:p w14:paraId="3CB0BA5B" w14:textId="77777777" w:rsidR="00B8579F" w:rsidRDefault="00986903">
      <w:pPr>
        <w:pStyle w:val="ListParagraph"/>
        <w:numPr>
          <w:ilvl w:val="0"/>
          <w:numId w:val="1"/>
        </w:numPr>
        <w:tabs>
          <w:tab w:val="left" w:pos="419"/>
        </w:tabs>
        <w:ind w:left="419" w:hanging="319"/>
      </w:pPr>
      <w:r>
        <w:rPr>
          <w:color w:val="1D2844"/>
        </w:rPr>
        <w:t>Use</w:t>
      </w:r>
      <w:r>
        <w:rPr>
          <w:color w:val="1D2844"/>
          <w:spacing w:val="-6"/>
        </w:rPr>
        <w:t xml:space="preserve"> </w:t>
      </w:r>
      <w:r>
        <w:rPr>
          <w:color w:val="1D2844"/>
        </w:rPr>
        <w:t>of</w:t>
      </w:r>
      <w:r>
        <w:rPr>
          <w:color w:val="1D2844"/>
          <w:spacing w:val="-5"/>
        </w:rPr>
        <w:t xml:space="preserve"> </w:t>
      </w:r>
      <w:r>
        <w:rPr>
          <w:color w:val="1D2844"/>
        </w:rPr>
        <w:t>[…]</w:t>
      </w:r>
      <w:r>
        <w:rPr>
          <w:color w:val="1D2844"/>
          <w:spacing w:val="-5"/>
        </w:rPr>
        <w:t xml:space="preserve"> </w:t>
      </w:r>
      <w:r>
        <w:rPr>
          <w:color w:val="1D2844"/>
        </w:rPr>
        <w:t>indicates</w:t>
      </w:r>
      <w:r>
        <w:rPr>
          <w:color w:val="1D2844"/>
          <w:spacing w:val="-6"/>
        </w:rPr>
        <w:t xml:space="preserve"> </w:t>
      </w:r>
      <w:r>
        <w:rPr>
          <w:color w:val="1D2844"/>
        </w:rPr>
        <w:t>wordings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optional</w:t>
      </w:r>
      <w:r>
        <w:rPr>
          <w:color w:val="1D2844"/>
          <w:spacing w:val="-6"/>
        </w:rPr>
        <w:t xml:space="preserve"> </w:t>
      </w:r>
      <w:r>
        <w:rPr>
          <w:color w:val="1D2844"/>
        </w:rPr>
        <w:t>and</w:t>
      </w:r>
      <w:r>
        <w:rPr>
          <w:color w:val="1D2844"/>
          <w:spacing w:val="-5"/>
        </w:rPr>
        <w:t xml:space="preserve"> </w:t>
      </w:r>
      <w:r>
        <w:rPr>
          <w:color w:val="1D2844"/>
        </w:rPr>
        <w:t>which</w:t>
      </w:r>
      <w:r>
        <w:rPr>
          <w:color w:val="1D2844"/>
          <w:spacing w:val="-5"/>
        </w:rPr>
        <w:t xml:space="preserve"> </w:t>
      </w:r>
      <w:r>
        <w:rPr>
          <w:color w:val="1D2844"/>
        </w:rPr>
        <w:t>need</w:t>
      </w:r>
      <w:r>
        <w:rPr>
          <w:color w:val="1D2844"/>
          <w:spacing w:val="-6"/>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deleted/modified</w:t>
      </w:r>
      <w:r>
        <w:rPr>
          <w:color w:val="1D2844"/>
          <w:spacing w:val="-5"/>
        </w:rPr>
        <w:t xml:space="preserve"> as</w:t>
      </w:r>
    </w:p>
    <w:p w14:paraId="62EA0501" w14:textId="4DFE419B" w:rsidR="00B8579F" w:rsidRDefault="00986903">
      <w:pPr>
        <w:pStyle w:val="BodyText"/>
        <w:spacing w:before="11"/>
        <w:ind w:left="420"/>
      </w:pPr>
      <w:r>
        <w:rPr>
          <w:color w:val="1D2844"/>
          <w:spacing w:val="-2"/>
        </w:rPr>
        <w:t>appropriate.</w:t>
      </w:r>
    </w:p>
    <w:p w14:paraId="46CEF04C" w14:textId="77777777" w:rsidR="00B8579F" w:rsidRDefault="00B8579F">
      <w:pPr>
        <w:pStyle w:val="BodyText"/>
        <w:spacing w:before="11"/>
        <w:rPr>
          <w:sz w:val="23"/>
        </w:rPr>
      </w:pPr>
    </w:p>
    <w:p w14:paraId="0BE573E5" w14:textId="60636BB1" w:rsidR="00B8579F" w:rsidRDefault="00986903">
      <w:pPr>
        <w:pStyle w:val="ListParagraph"/>
        <w:numPr>
          <w:ilvl w:val="0"/>
          <w:numId w:val="1"/>
        </w:numPr>
        <w:tabs>
          <w:tab w:val="left" w:pos="420"/>
        </w:tabs>
        <w:spacing w:line="249" w:lineRule="auto"/>
        <w:ind w:right="717"/>
      </w:pPr>
      <w:r>
        <w:rPr>
          <w:color w:val="1D2844"/>
        </w:rPr>
        <w:t>This contract is drafted on the basis that the Consultancy operates as a genuine business, outside of the IR35 rules. Therefore, there are key clauses (highlighted throughout</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as</w:t>
      </w:r>
      <w:r>
        <w:rPr>
          <w:color w:val="1D2844"/>
          <w:spacing w:val="-5"/>
        </w:rPr>
        <w:t xml:space="preserve"> </w:t>
      </w:r>
      <w:r>
        <w:rPr>
          <w:color w:val="1D2844"/>
        </w:rPr>
        <w:t>‘Drafting</w:t>
      </w:r>
      <w:r>
        <w:rPr>
          <w:color w:val="1D2844"/>
          <w:spacing w:val="-5"/>
        </w:rPr>
        <w:t xml:space="preserve"> </w:t>
      </w:r>
      <w:r>
        <w:rPr>
          <w:color w:val="1D2844"/>
        </w:rPr>
        <w:t>notes’)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crucial</w:t>
      </w:r>
      <w:r>
        <w:rPr>
          <w:color w:val="1D2844"/>
          <w:spacing w:val="-5"/>
        </w:rPr>
        <w:t xml:space="preserve"> </w:t>
      </w:r>
      <w:r>
        <w:rPr>
          <w:color w:val="1D2844"/>
        </w:rPr>
        <w:t>to</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and should remain unchanged.</w:t>
      </w:r>
    </w:p>
    <w:p w14:paraId="7C9BDB53" w14:textId="2A568D8D" w:rsidR="00B8579F" w:rsidRDefault="00B8579F">
      <w:pPr>
        <w:pStyle w:val="BodyText"/>
        <w:spacing w:before="3"/>
        <w:rPr>
          <w:sz w:val="23"/>
        </w:rPr>
      </w:pPr>
    </w:p>
    <w:p w14:paraId="0239F5C5" w14:textId="3391CA0B" w:rsidR="00B8579F" w:rsidRDefault="00986903">
      <w:pPr>
        <w:pStyle w:val="BodyText"/>
        <w:spacing w:line="249" w:lineRule="auto"/>
        <w:ind w:left="100" w:right="80"/>
      </w:pPr>
      <w:r>
        <w:rPr>
          <w:color w:val="1D2844"/>
        </w:rPr>
        <w:t>Should you wish to seek further guidance from Qdos in relation to this template document, we offer a service whereby we can draft a bespoke model contract tailored to your business needs.</w:t>
      </w:r>
      <w:r>
        <w:rPr>
          <w:color w:val="1D2844"/>
          <w:spacing w:val="-5"/>
        </w:rPr>
        <w:t xml:space="preserve"> </w:t>
      </w:r>
      <w:r>
        <w:rPr>
          <w:color w:val="1D2844"/>
        </w:rPr>
        <w:t>We</w:t>
      </w:r>
      <w:r>
        <w:rPr>
          <w:color w:val="1D2844"/>
          <w:spacing w:val="-5"/>
        </w:rPr>
        <w:t xml:space="preserve"> </w:t>
      </w:r>
      <w:r>
        <w:rPr>
          <w:color w:val="1D2844"/>
        </w:rPr>
        <w:t>will</w:t>
      </w:r>
      <w:r>
        <w:rPr>
          <w:color w:val="1D2844"/>
          <w:spacing w:val="-5"/>
        </w:rPr>
        <w:t xml:space="preserve"> </w:t>
      </w:r>
      <w:r>
        <w:rPr>
          <w:color w:val="1D2844"/>
        </w:rPr>
        <w:t>work</w:t>
      </w:r>
      <w:r>
        <w:rPr>
          <w:color w:val="1D2844"/>
          <w:spacing w:val="-5"/>
        </w:rPr>
        <w:t xml:space="preserve"> </w:t>
      </w:r>
      <w:r>
        <w:rPr>
          <w:color w:val="1D2844"/>
        </w:rPr>
        <w:t>directly</w:t>
      </w:r>
      <w:r>
        <w:rPr>
          <w:color w:val="1D2844"/>
          <w:spacing w:val="-5"/>
        </w:rPr>
        <w:t xml:space="preserve"> </w:t>
      </w:r>
      <w:r>
        <w:rPr>
          <w:color w:val="1D2844"/>
        </w:rPr>
        <w:t>with</w:t>
      </w:r>
      <w:r>
        <w:rPr>
          <w:color w:val="1D2844"/>
          <w:spacing w:val="-5"/>
        </w:rPr>
        <w:t xml:space="preserve"> </w:t>
      </w:r>
      <w:r>
        <w:rPr>
          <w:color w:val="1D2844"/>
        </w:rPr>
        <w:t>you</w:t>
      </w:r>
      <w:r>
        <w:rPr>
          <w:color w:val="1D2844"/>
          <w:spacing w:val="-5"/>
        </w:rPr>
        <w:t xml:space="preserve"> </w:t>
      </w:r>
      <w:r>
        <w:rPr>
          <w:color w:val="1D2844"/>
        </w:rPr>
        <w:t>to</w:t>
      </w:r>
      <w:r>
        <w:rPr>
          <w:color w:val="1D2844"/>
          <w:spacing w:val="-5"/>
        </w:rPr>
        <w:t xml:space="preserve"> </w:t>
      </w:r>
      <w:r>
        <w:rPr>
          <w:color w:val="1D2844"/>
        </w:rPr>
        <w:t>obtain</w:t>
      </w:r>
      <w:r>
        <w:rPr>
          <w:color w:val="1D2844"/>
          <w:spacing w:val="-5"/>
        </w:rPr>
        <w:t xml:space="preserve"> </w:t>
      </w:r>
      <w:r>
        <w:rPr>
          <w:color w:val="1D2844"/>
        </w:rPr>
        <w:t>all</w:t>
      </w:r>
      <w:r>
        <w:rPr>
          <w:color w:val="1D2844"/>
          <w:spacing w:val="-5"/>
        </w:rPr>
        <w:t xml:space="preserve"> </w:t>
      </w:r>
      <w:r>
        <w:rPr>
          <w:color w:val="1D2844"/>
        </w:rPr>
        <w:t>relevant</w:t>
      </w:r>
      <w:r>
        <w:rPr>
          <w:color w:val="1D2844"/>
          <w:spacing w:val="-5"/>
        </w:rPr>
        <w:t xml:space="preserve"> </w:t>
      </w:r>
      <w:r>
        <w:rPr>
          <w:color w:val="1D2844"/>
        </w:rPr>
        <w:t>and</w:t>
      </w:r>
      <w:r>
        <w:rPr>
          <w:color w:val="1D2844"/>
          <w:spacing w:val="-5"/>
        </w:rPr>
        <w:t xml:space="preserve"> </w:t>
      </w:r>
      <w:r>
        <w:rPr>
          <w:color w:val="1D2844"/>
        </w:rPr>
        <w:t>key</w:t>
      </w:r>
      <w:r>
        <w:rPr>
          <w:color w:val="1D2844"/>
          <w:spacing w:val="-5"/>
        </w:rPr>
        <w:t xml:space="preserve"> </w:t>
      </w:r>
      <w:r>
        <w:rPr>
          <w:color w:val="1D2844"/>
        </w:rPr>
        <w:t>commercial</w:t>
      </w:r>
      <w:r>
        <w:rPr>
          <w:color w:val="1D2844"/>
          <w:spacing w:val="-5"/>
        </w:rPr>
        <w:t xml:space="preserve"> </w:t>
      </w:r>
      <w:r>
        <w:rPr>
          <w:color w:val="1D2844"/>
        </w:rPr>
        <w:t>information</w:t>
      </w:r>
      <w:r>
        <w:rPr>
          <w:color w:val="1D2844"/>
          <w:spacing w:val="-5"/>
        </w:rPr>
        <w:t xml:space="preserve"> </w:t>
      </w:r>
      <w:r>
        <w:rPr>
          <w:color w:val="1D2844"/>
        </w:rPr>
        <w:t>to incorporate into the document, providing you with a contract appropriate for you, and that is up to date with relevant legal and tax provisions.</w:t>
      </w:r>
    </w:p>
    <w:p w14:paraId="0496285D" w14:textId="175C3A9A" w:rsidR="00B8579F" w:rsidRDefault="00B8579F">
      <w:pPr>
        <w:pStyle w:val="BodyText"/>
        <w:spacing w:before="4"/>
        <w:rPr>
          <w:sz w:val="23"/>
        </w:rPr>
      </w:pPr>
    </w:p>
    <w:p w14:paraId="34EDB74F" w14:textId="7B00E31C" w:rsidR="00B8579F" w:rsidRDefault="00202765" w:rsidP="00986903">
      <w:pPr>
        <w:pStyle w:val="BodyText"/>
        <w:spacing w:line="249" w:lineRule="auto"/>
        <w:ind w:left="100"/>
        <w:sectPr w:rsidR="00B8579F">
          <w:footerReference w:type="default" r:id="rId7"/>
          <w:type w:val="continuous"/>
          <w:pgSz w:w="11910" w:h="16840"/>
          <w:pgMar w:top="1420" w:right="1360" w:bottom="0" w:left="1340" w:header="720" w:footer="720" w:gutter="0"/>
          <w:cols w:space="720"/>
        </w:sectPr>
      </w:pPr>
      <w:r>
        <w:rPr>
          <w:noProof/>
        </w:rPr>
        <w:drawing>
          <wp:anchor distT="0" distB="0" distL="114300" distR="114300" simplePos="0" relativeHeight="251661312" behindDoc="0" locked="0" layoutInCell="1" allowOverlap="1" wp14:anchorId="54948A00" wp14:editId="449E6BD7">
            <wp:simplePos x="0" y="0"/>
            <wp:positionH relativeFrom="column">
              <wp:posOffset>-851512</wp:posOffset>
            </wp:positionH>
            <wp:positionV relativeFrom="paragraph">
              <wp:posOffset>1248410</wp:posOffset>
            </wp:positionV>
            <wp:extent cx="4538663" cy="784144"/>
            <wp:effectExtent l="0" t="0" r="0" b="0"/>
            <wp:wrapNone/>
            <wp:docPr id="792027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8663" cy="784144"/>
                    </a:xfrm>
                    <a:prstGeom prst="rect">
                      <a:avLst/>
                    </a:prstGeom>
                    <a:noFill/>
                    <a:ln>
                      <a:noFill/>
                    </a:ln>
                  </pic:spPr>
                </pic:pic>
              </a:graphicData>
            </a:graphic>
            <wp14:sizeRelH relativeFrom="page">
              <wp14:pctWidth>0</wp14:pctWidth>
            </wp14:sizeRelH>
            <wp14:sizeRelV relativeFrom="page">
              <wp14:pctHeight>0</wp14:pctHeight>
            </wp14:sizeRelV>
          </wp:anchor>
        </w:drawing>
      </w:r>
      <w:r w:rsidR="00986903">
        <w:rPr>
          <w:color w:val="1D2844"/>
        </w:rPr>
        <w:t>Furthermore, should you have any additional queries or concerns surrounding IR35 or any other</w:t>
      </w:r>
      <w:r w:rsidR="00986903">
        <w:rPr>
          <w:color w:val="1D2844"/>
          <w:spacing w:val="-6"/>
        </w:rPr>
        <w:t xml:space="preserve"> </w:t>
      </w:r>
      <w:r w:rsidR="00986903">
        <w:rPr>
          <w:color w:val="1D2844"/>
        </w:rPr>
        <w:t>tax</w:t>
      </w:r>
      <w:r w:rsidR="00986903">
        <w:rPr>
          <w:color w:val="1D2844"/>
          <w:spacing w:val="-6"/>
        </w:rPr>
        <w:t xml:space="preserve"> </w:t>
      </w:r>
      <w:r w:rsidR="00986903">
        <w:rPr>
          <w:color w:val="1D2844"/>
        </w:rPr>
        <w:t>and/or</w:t>
      </w:r>
      <w:r w:rsidR="00986903">
        <w:rPr>
          <w:color w:val="1D2844"/>
          <w:spacing w:val="-6"/>
        </w:rPr>
        <w:t xml:space="preserve"> </w:t>
      </w:r>
      <w:r w:rsidR="00986903">
        <w:rPr>
          <w:color w:val="1D2844"/>
        </w:rPr>
        <w:t>insurance</w:t>
      </w:r>
      <w:r w:rsidR="00986903">
        <w:rPr>
          <w:color w:val="1D2844"/>
          <w:spacing w:val="-6"/>
        </w:rPr>
        <w:t xml:space="preserve"> </w:t>
      </w:r>
      <w:r w:rsidR="00986903">
        <w:rPr>
          <w:color w:val="1D2844"/>
        </w:rPr>
        <w:t>related</w:t>
      </w:r>
      <w:r w:rsidR="00986903">
        <w:rPr>
          <w:color w:val="1D2844"/>
          <w:spacing w:val="-6"/>
        </w:rPr>
        <w:t xml:space="preserve"> </w:t>
      </w:r>
      <w:r w:rsidR="00986903">
        <w:rPr>
          <w:color w:val="1D2844"/>
        </w:rPr>
        <w:t>enquiry,</w:t>
      </w:r>
      <w:r w:rsidR="00986903">
        <w:rPr>
          <w:color w:val="1D2844"/>
          <w:spacing w:val="-6"/>
        </w:rPr>
        <w:t xml:space="preserve"> </w:t>
      </w:r>
      <w:r w:rsidR="00986903">
        <w:rPr>
          <w:color w:val="1D2844"/>
        </w:rPr>
        <w:t>we</w:t>
      </w:r>
      <w:r w:rsidR="00986903">
        <w:rPr>
          <w:color w:val="1D2844"/>
          <w:spacing w:val="-6"/>
        </w:rPr>
        <w:t xml:space="preserve"> </w:t>
      </w:r>
      <w:r w:rsidR="00986903">
        <w:rPr>
          <w:color w:val="1D2844"/>
        </w:rPr>
        <w:t>have</w:t>
      </w:r>
      <w:r w:rsidR="00986903">
        <w:rPr>
          <w:color w:val="1D2844"/>
          <w:spacing w:val="-6"/>
        </w:rPr>
        <w:t xml:space="preserve"> </w:t>
      </w:r>
      <w:r w:rsidR="00986903">
        <w:rPr>
          <w:color w:val="1D2844"/>
        </w:rPr>
        <w:t>a</w:t>
      </w:r>
      <w:r w:rsidR="00986903">
        <w:rPr>
          <w:color w:val="1D2844"/>
          <w:spacing w:val="-6"/>
        </w:rPr>
        <w:t xml:space="preserve"> </w:t>
      </w:r>
      <w:r w:rsidR="00986903">
        <w:rPr>
          <w:color w:val="1D2844"/>
        </w:rPr>
        <w:t>dedicated</w:t>
      </w:r>
      <w:r w:rsidR="00986903">
        <w:rPr>
          <w:color w:val="1D2844"/>
          <w:spacing w:val="-6"/>
        </w:rPr>
        <w:t xml:space="preserve"> </w:t>
      </w:r>
      <w:r w:rsidR="00986903">
        <w:rPr>
          <w:color w:val="1D2844"/>
        </w:rPr>
        <w:t>team</w:t>
      </w:r>
      <w:r w:rsidR="00986903">
        <w:rPr>
          <w:color w:val="1D2844"/>
          <w:spacing w:val="-6"/>
        </w:rPr>
        <w:t xml:space="preserve"> </w:t>
      </w:r>
      <w:r w:rsidR="00986903">
        <w:rPr>
          <w:color w:val="1D2844"/>
        </w:rPr>
        <w:t>that</w:t>
      </w:r>
      <w:r w:rsidR="00986903">
        <w:rPr>
          <w:color w:val="1D2844"/>
          <w:spacing w:val="-6"/>
        </w:rPr>
        <w:t xml:space="preserve"> </w:t>
      </w:r>
      <w:r w:rsidR="00986903">
        <w:rPr>
          <w:color w:val="1D2844"/>
        </w:rPr>
        <w:t>would</w:t>
      </w:r>
      <w:r w:rsidR="00986903">
        <w:rPr>
          <w:color w:val="1D2844"/>
          <w:spacing w:val="-6"/>
        </w:rPr>
        <w:t xml:space="preserve"> </w:t>
      </w:r>
      <w:r w:rsidR="00986903">
        <w:rPr>
          <w:color w:val="1D2844"/>
        </w:rPr>
        <w:t>be</w:t>
      </w:r>
      <w:r w:rsidR="00986903">
        <w:rPr>
          <w:color w:val="1D2844"/>
          <w:spacing w:val="-6"/>
        </w:rPr>
        <w:t xml:space="preserve"> </w:t>
      </w:r>
      <w:r w:rsidR="00986903">
        <w:rPr>
          <w:color w:val="1D2844"/>
        </w:rPr>
        <w:t>happy</w:t>
      </w:r>
      <w:r w:rsidR="00986903">
        <w:rPr>
          <w:color w:val="1D2844"/>
          <w:spacing w:val="-6"/>
        </w:rPr>
        <w:t xml:space="preserve"> </w:t>
      </w:r>
      <w:r w:rsidR="00986903">
        <w:rPr>
          <w:color w:val="1D2844"/>
        </w:rPr>
        <w:t xml:space="preserve">to assist. Please contact us via email at </w:t>
      </w:r>
      <w:hyperlink r:id="rId9">
        <w:r w:rsidR="00986903">
          <w:rPr>
            <w:b/>
            <w:color w:val="1D2844"/>
          </w:rPr>
          <w:t>contracts@qdoscontractor.com</w:t>
        </w:r>
      </w:hyperlink>
      <w:r w:rsidR="00986903">
        <w:rPr>
          <w:b/>
          <w:color w:val="1D2844"/>
        </w:rPr>
        <w:t xml:space="preserve"> </w:t>
      </w:r>
      <w:r w:rsidR="00986903">
        <w:rPr>
          <w:color w:val="1D2844"/>
        </w:rPr>
        <w:t xml:space="preserve">or via telephone on </w:t>
      </w:r>
      <w:r w:rsidR="00986903">
        <w:rPr>
          <w:b/>
          <w:color w:val="1D2844"/>
        </w:rPr>
        <w:t>0116 269 0992</w:t>
      </w:r>
      <w:r w:rsidR="00986903">
        <w:rPr>
          <w:color w:val="1D2844"/>
        </w:rPr>
        <w:t>.</w:t>
      </w:r>
    </w:p>
    <w:p w14:paraId="02C32204" w14:textId="7ED10A55" w:rsidR="00986903" w:rsidRDefault="00986903" w:rsidP="00986903">
      <w:pPr>
        <w:tabs>
          <w:tab w:val="left" w:pos="1577"/>
        </w:tabs>
        <w:rPr>
          <w:sz w:val="20"/>
        </w:rPr>
      </w:pPr>
    </w:p>
    <w:p w14:paraId="762A787B"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THIS CONSULTANCY AGREEMENT made on </w:t>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&lt;&lt;Date&gt;&gt;</w:t>
      </w:r>
    </w:p>
    <w:p w14:paraId="565D065C" w14:textId="77777777" w:rsidR="00986903" w:rsidRPr="00986903" w:rsidRDefault="00986903" w:rsidP="00986903">
      <w:pPr>
        <w:widowControl/>
        <w:adjustRightInd w:val="0"/>
        <w:rPr>
          <w:rFonts w:eastAsia="Times New Roman"/>
          <w:sz w:val="20"/>
          <w:szCs w:val="20"/>
        </w:rPr>
      </w:pPr>
    </w:p>
    <w:p w14:paraId="49C9E50B"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AGREEMENT NUMBER: </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&lt;&lt;Agreement Number&gt;&gt;</w:t>
      </w:r>
    </w:p>
    <w:p w14:paraId="6164A6DE" w14:textId="77777777" w:rsidR="00986903" w:rsidRPr="00986903" w:rsidRDefault="00986903" w:rsidP="00986903">
      <w:pPr>
        <w:widowControl/>
        <w:adjustRightInd w:val="0"/>
        <w:rPr>
          <w:rFonts w:eastAsia="Times New Roman"/>
          <w:b/>
          <w:bCs/>
          <w:sz w:val="20"/>
          <w:szCs w:val="20"/>
        </w:rPr>
      </w:pPr>
    </w:p>
    <w:p w14:paraId="6D62849D" w14:textId="77777777" w:rsidR="00986903" w:rsidRPr="00986903" w:rsidRDefault="00986903" w:rsidP="00986903">
      <w:pPr>
        <w:widowControl/>
        <w:adjustRightInd w:val="0"/>
        <w:jc w:val="both"/>
        <w:rPr>
          <w:rFonts w:eastAsia="Times New Roman"/>
          <w:b/>
          <w:bCs/>
          <w:sz w:val="20"/>
          <w:szCs w:val="20"/>
        </w:rPr>
      </w:pPr>
    </w:p>
    <w:p w14:paraId="77865F70"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BETWEEN</w:t>
      </w:r>
    </w:p>
    <w:p w14:paraId="790834CF" w14:textId="77777777" w:rsidR="00986903" w:rsidRPr="00986903" w:rsidRDefault="00986903" w:rsidP="00986903">
      <w:pPr>
        <w:widowControl/>
        <w:adjustRightInd w:val="0"/>
        <w:jc w:val="both"/>
        <w:rPr>
          <w:rFonts w:eastAsia="Times New Roman"/>
          <w:b/>
          <w:bCs/>
          <w:sz w:val="20"/>
          <w:szCs w:val="20"/>
        </w:rPr>
      </w:pPr>
    </w:p>
    <w:p w14:paraId="4ADEE368"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 </w:t>
      </w:r>
      <w:r w:rsidRPr="00986903">
        <w:rPr>
          <w:rFonts w:eastAsia="Times New Roman"/>
          <w:sz w:val="20"/>
          <w:szCs w:val="20"/>
        </w:rPr>
        <w:tab/>
        <w:t xml:space="preserve">&lt;&lt;Ltd Company Name&gt;&gt; registered in England under Number &lt;&lt;….&gt;&gt; of &lt;&lt; Address&gt;&gt; (“the </w:t>
      </w:r>
      <w:r w:rsidRPr="00986903">
        <w:rPr>
          <w:rFonts w:eastAsia="Times New Roman"/>
          <w:b/>
          <w:bCs/>
          <w:sz w:val="20"/>
          <w:szCs w:val="20"/>
        </w:rPr>
        <w:t>Consultancy</w:t>
      </w:r>
      <w:r w:rsidRPr="00986903">
        <w:rPr>
          <w:rFonts w:eastAsia="Times New Roman"/>
          <w:sz w:val="20"/>
          <w:szCs w:val="20"/>
        </w:rPr>
        <w:t>”).</w:t>
      </w:r>
    </w:p>
    <w:p w14:paraId="63C6F082" w14:textId="77777777" w:rsidR="00986903" w:rsidRPr="00986903" w:rsidRDefault="00986903" w:rsidP="00986903">
      <w:pPr>
        <w:widowControl/>
        <w:adjustRightInd w:val="0"/>
        <w:jc w:val="both"/>
        <w:rPr>
          <w:rFonts w:eastAsia="Times New Roman"/>
          <w:sz w:val="20"/>
          <w:szCs w:val="20"/>
        </w:rPr>
      </w:pPr>
    </w:p>
    <w:p w14:paraId="6205A25C"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 xml:space="preserve">(2) </w:t>
      </w:r>
      <w:r w:rsidRPr="00986903">
        <w:rPr>
          <w:rFonts w:eastAsia="Times New Roman"/>
          <w:sz w:val="20"/>
          <w:szCs w:val="20"/>
        </w:rPr>
        <w:tab/>
        <w:t>&lt;&lt;Agency Limited&gt;&gt; registered in England under Number &lt;&lt;….&gt;&gt; of &lt;&lt; Address&gt;&gt; (“the</w:t>
      </w:r>
    </w:p>
    <w:p w14:paraId="0D329C49" w14:textId="77777777" w:rsidR="00986903" w:rsidRPr="00986903" w:rsidRDefault="00986903" w:rsidP="00986903">
      <w:pPr>
        <w:widowControl/>
        <w:adjustRightInd w:val="0"/>
        <w:ind w:firstLine="720"/>
        <w:jc w:val="both"/>
        <w:rPr>
          <w:rFonts w:eastAsia="Times New Roman"/>
          <w:sz w:val="20"/>
          <w:szCs w:val="20"/>
        </w:rPr>
      </w:pPr>
      <w:r w:rsidRPr="00986903">
        <w:rPr>
          <w:rFonts w:eastAsia="Times New Roman"/>
          <w:b/>
          <w:bCs/>
          <w:sz w:val="20"/>
          <w:szCs w:val="20"/>
        </w:rPr>
        <w:t>Employment Business</w:t>
      </w:r>
      <w:r w:rsidRPr="00986903">
        <w:rPr>
          <w:rFonts w:eastAsia="Times New Roman"/>
          <w:sz w:val="20"/>
          <w:szCs w:val="20"/>
        </w:rPr>
        <w:t>”)</w:t>
      </w:r>
    </w:p>
    <w:p w14:paraId="69A24F78" w14:textId="77777777" w:rsidR="00986903" w:rsidRPr="00986903" w:rsidRDefault="00986903" w:rsidP="00986903">
      <w:pPr>
        <w:widowControl/>
        <w:adjustRightInd w:val="0"/>
        <w:jc w:val="both"/>
        <w:rPr>
          <w:rFonts w:eastAsia="Times New Roman"/>
          <w:b/>
          <w:bCs/>
          <w:sz w:val="20"/>
          <w:szCs w:val="20"/>
        </w:rPr>
      </w:pPr>
    </w:p>
    <w:p w14:paraId="12CF9C38"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WHEREAS</w:t>
      </w:r>
    </w:p>
    <w:p w14:paraId="41A8B9DB" w14:textId="77777777" w:rsidR="00986903" w:rsidRPr="00986903" w:rsidRDefault="00986903" w:rsidP="00986903">
      <w:pPr>
        <w:widowControl/>
        <w:adjustRightInd w:val="0"/>
        <w:jc w:val="both"/>
        <w:rPr>
          <w:rFonts w:eastAsia="Times New Roman"/>
          <w:b/>
          <w:bCs/>
          <w:sz w:val="20"/>
          <w:szCs w:val="20"/>
        </w:rPr>
      </w:pPr>
    </w:p>
    <w:p w14:paraId="00EED22A"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(A) </w:t>
      </w:r>
      <w:r w:rsidRPr="00986903">
        <w:rPr>
          <w:rFonts w:eastAsia="Times New Roman"/>
          <w:sz w:val="20"/>
          <w:szCs w:val="20"/>
        </w:rPr>
        <w:tab/>
        <w:t xml:space="preserve">The Consultancy carries on the business of the provision of consultancy services relating to the services (“the </w:t>
      </w:r>
      <w:r w:rsidRPr="00986903">
        <w:rPr>
          <w:rFonts w:eastAsia="Times New Roman"/>
          <w:b/>
          <w:bCs/>
          <w:sz w:val="20"/>
          <w:szCs w:val="20"/>
        </w:rPr>
        <w:t>Consultancy Services</w:t>
      </w:r>
      <w:r w:rsidRPr="00986903">
        <w:rPr>
          <w:rFonts w:eastAsia="Times New Roman"/>
          <w:sz w:val="20"/>
          <w:szCs w:val="20"/>
        </w:rPr>
        <w:t xml:space="preserve">”) specified in the attached Schedule (“the </w:t>
      </w:r>
      <w:r w:rsidRPr="00986903">
        <w:rPr>
          <w:rFonts w:eastAsia="Times New Roman"/>
          <w:b/>
          <w:bCs/>
          <w:sz w:val="20"/>
          <w:szCs w:val="20"/>
        </w:rPr>
        <w:t>Schedule</w:t>
      </w:r>
      <w:r w:rsidRPr="00986903">
        <w:rPr>
          <w:rFonts w:eastAsia="Times New Roman"/>
          <w:sz w:val="20"/>
          <w:szCs w:val="20"/>
        </w:rPr>
        <w:t>”).</w:t>
      </w:r>
    </w:p>
    <w:p w14:paraId="6501534C" w14:textId="77777777" w:rsidR="00986903" w:rsidRPr="00986903" w:rsidRDefault="00986903" w:rsidP="00986903">
      <w:pPr>
        <w:widowControl/>
        <w:adjustRightInd w:val="0"/>
        <w:ind w:left="720" w:hanging="720"/>
        <w:jc w:val="both"/>
        <w:rPr>
          <w:rFonts w:eastAsia="Times New Roman"/>
          <w:sz w:val="20"/>
          <w:szCs w:val="20"/>
        </w:rPr>
      </w:pPr>
    </w:p>
    <w:p w14:paraId="7EE573BB"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(B) </w:t>
      </w:r>
      <w:r w:rsidRPr="00986903">
        <w:rPr>
          <w:rFonts w:eastAsia="Times New Roman"/>
          <w:sz w:val="20"/>
          <w:szCs w:val="20"/>
        </w:rPr>
        <w:tab/>
        <w:t xml:space="preserve">The Employment Business has requested the Consultancy and the Consultancy has agreed with the Employment Business, to provide the Consultancy Services on the terms of and subject to the conditions of this agreement (“the </w:t>
      </w:r>
      <w:r w:rsidRPr="00986903">
        <w:rPr>
          <w:rFonts w:eastAsia="Times New Roman"/>
          <w:b/>
          <w:bCs/>
          <w:sz w:val="20"/>
          <w:szCs w:val="20"/>
        </w:rPr>
        <w:t>Agreement</w:t>
      </w:r>
      <w:r w:rsidRPr="00986903">
        <w:rPr>
          <w:rFonts w:eastAsia="Times New Roman"/>
          <w:sz w:val="20"/>
          <w:szCs w:val="20"/>
        </w:rPr>
        <w:t>”).</w:t>
      </w:r>
    </w:p>
    <w:p w14:paraId="4395D288" w14:textId="77777777" w:rsidR="00986903" w:rsidRPr="00986903" w:rsidRDefault="00986903" w:rsidP="00986903">
      <w:pPr>
        <w:widowControl/>
        <w:adjustRightInd w:val="0"/>
        <w:jc w:val="both"/>
        <w:rPr>
          <w:rFonts w:eastAsia="Times New Roman"/>
          <w:sz w:val="20"/>
          <w:szCs w:val="20"/>
        </w:rPr>
      </w:pPr>
    </w:p>
    <w:p w14:paraId="65BA8026" w14:textId="77777777" w:rsidR="00986903" w:rsidRPr="00986903" w:rsidRDefault="00986903" w:rsidP="00986903">
      <w:pPr>
        <w:widowControl/>
        <w:adjustRightInd w:val="0"/>
        <w:jc w:val="both"/>
        <w:rPr>
          <w:rFonts w:eastAsia="Times New Roman"/>
          <w:sz w:val="20"/>
          <w:szCs w:val="20"/>
        </w:rPr>
      </w:pPr>
      <w:r w:rsidRPr="00986903">
        <w:rPr>
          <w:rFonts w:eastAsia="Times New Roman"/>
          <w:b/>
          <w:bCs/>
          <w:sz w:val="20"/>
          <w:szCs w:val="20"/>
        </w:rPr>
        <w:t xml:space="preserve">IT IS AGREED </w:t>
      </w:r>
      <w:r w:rsidRPr="00986903">
        <w:rPr>
          <w:rFonts w:eastAsia="Times New Roman"/>
          <w:sz w:val="20"/>
          <w:szCs w:val="20"/>
        </w:rPr>
        <w:t xml:space="preserve">as </w:t>
      </w:r>
      <w:proofErr w:type="gramStart"/>
      <w:r w:rsidRPr="00986903">
        <w:rPr>
          <w:rFonts w:eastAsia="Times New Roman"/>
          <w:sz w:val="20"/>
          <w:szCs w:val="20"/>
        </w:rPr>
        <w:t>follows:-</w:t>
      </w:r>
      <w:proofErr w:type="gramEnd"/>
    </w:p>
    <w:p w14:paraId="3ED31C5A" w14:textId="77777777" w:rsidR="00986903" w:rsidRPr="00986903" w:rsidRDefault="00986903" w:rsidP="00986903">
      <w:pPr>
        <w:widowControl/>
        <w:adjustRightInd w:val="0"/>
        <w:jc w:val="both"/>
        <w:rPr>
          <w:rFonts w:eastAsia="Times New Roman"/>
          <w:b/>
          <w:bCs/>
          <w:sz w:val="20"/>
          <w:szCs w:val="20"/>
        </w:rPr>
      </w:pPr>
    </w:p>
    <w:p w14:paraId="43F38DC6"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 </w:t>
      </w:r>
      <w:r w:rsidRPr="00986903">
        <w:rPr>
          <w:rFonts w:eastAsia="Times New Roman"/>
          <w:b/>
          <w:bCs/>
          <w:sz w:val="20"/>
          <w:szCs w:val="20"/>
        </w:rPr>
        <w:tab/>
        <w:t>INTERPRETATION AND DEFINITIONS</w:t>
      </w:r>
    </w:p>
    <w:p w14:paraId="7192C00A" w14:textId="77777777" w:rsidR="00986903" w:rsidRPr="00986903" w:rsidRDefault="00986903" w:rsidP="00986903">
      <w:pPr>
        <w:widowControl/>
        <w:adjustRightInd w:val="0"/>
        <w:jc w:val="both"/>
        <w:rPr>
          <w:rFonts w:eastAsia="Times New Roman"/>
          <w:b/>
          <w:bCs/>
          <w:sz w:val="20"/>
          <w:szCs w:val="20"/>
        </w:rPr>
      </w:pPr>
    </w:p>
    <w:p w14:paraId="25DE3B0B"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1.1 </w:t>
      </w:r>
      <w:r w:rsidRPr="00986903">
        <w:rPr>
          <w:rFonts w:eastAsia="Times New Roman"/>
          <w:sz w:val="20"/>
          <w:szCs w:val="20"/>
        </w:rPr>
        <w:tab/>
        <w:t>Unless the context otherwise requires, references to the singular include the plural and references to the masculine include the feminine, and vice versa.</w:t>
      </w:r>
    </w:p>
    <w:p w14:paraId="598BCEC4" w14:textId="77777777" w:rsidR="00986903" w:rsidRPr="00986903" w:rsidRDefault="00986903" w:rsidP="00986903">
      <w:pPr>
        <w:widowControl/>
        <w:adjustRightInd w:val="0"/>
        <w:ind w:left="720" w:hanging="720"/>
        <w:jc w:val="both"/>
        <w:rPr>
          <w:rFonts w:eastAsia="Times New Roman"/>
          <w:sz w:val="20"/>
          <w:szCs w:val="20"/>
        </w:rPr>
      </w:pPr>
    </w:p>
    <w:p w14:paraId="638810C3"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1.2 </w:t>
      </w:r>
      <w:r w:rsidRPr="00986903">
        <w:rPr>
          <w:rFonts w:eastAsia="Times New Roman"/>
          <w:sz w:val="20"/>
          <w:szCs w:val="20"/>
        </w:rPr>
        <w:tab/>
        <w:t>The headings contained in the Agreement are for convenience only and do not affect their interpretation.</w:t>
      </w:r>
    </w:p>
    <w:p w14:paraId="75F807B1" w14:textId="77777777" w:rsidR="00986903" w:rsidRPr="00986903" w:rsidRDefault="00986903" w:rsidP="00986903">
      <w:pPr>
        <w:widowControl/>
        <w:numPr>
          <w:ilvl w:val="1"/>
          <w:numId w:val="3"/>
        </w:numPr>
        <w:autoSpaceDE/>
        <w:autoSpaceDN/>
        <w:spacing w:before="240" w:after="120"/>
        <w:ind w:left="709" w:hanging="709"/>
        <w:jc w:val="both"/>
        <w:outlineLvl w:val="1"/>
        <w:rPr>
          <w:rFonts w:eastAsia="Times New Roman"/>
          <w:sz w:val="20"/>
          <w:szCs w:val="20"/>
          <w:lang w:val="en-GB"/>
        </w:rPr>
      </w:pPr>
      <w:r w:rsidRPr="00986903">
        <w:rPr>
          <w:rFonts w:eastAsia="Times New Roman"/>
          <w:sz w:val="20"/>
          <w:szCs w:val="20"/>
          <w:lang w:val="en-GB"/>
        </w:rPr>
        <w:t>A reference to a particular law is a reference to it as it is in force for the time being taking account of any amendment, extension, or re-enactment and includes any subordinate legislation for the time being in force made under it.</w:t>
      </w:r>
    </w:p>
    <w:p w14:paraId="474BFEFF" w14:textId="77777777" w:rsidR="00986903" w:rsidRPr="00986903" w:rsidRDefault="00986903" w:rsidP="00986903">
      <w:pPr>
        <w:widowControl/>
        <w:numPr>
          <w:ilvl w:val="1"/>
          <w:numId w:val="3"/>
        </w:numPr>
        <w:autoSpaceDE/>
        <w:autoSpaceDN/>
        <w:spacing w:before="240" w:after="120"/>
        <w:ind w:left="709" w:hanging="709"/>
        <w:jc w:val="both"/>
        <w:outlineLvl w:val="1"/>
        <w:rPr>
          <w:rFonts w:eastAsia="Times New Roman"/>
          <w:sz w:val="20"/>
          <w:szCs w:val="20"/>
          <w:lang w:val="en-GB"/>
        </w:rPr>
      </w:pPr>
      <w:r w:rsidRPr="00986903">
        <w:rPr>
          <w:rFonts w:eastAsia="Times New Roman"/>
          <w:sz w:val="20"/>
          <w:szCs w:val="20"/>
          <w:lang w:val="en-GB"/>
        </w:rPr>
        <w:t>The Schedule forms part of this Agreement and shall have effect as if set out in full in the body of this Agreement. Any reference to this Agreement includes the Schedule.</w:t>
      </w:r>
    </w:p>
    <w:p w14:paraId="4982537A" w14:textId="77777777" w:rsidR="00986903" w:rsidRPr="00986903" w:rsidRDefault="00986903" w:rsidP="00986903">
      <w:pPr>
        <w:widowControl/>
        <w:numPr>
          <w:ilvl w:val="1"/>
          <w:numId w:val="3"/>
        </w:numPr>
        <w:autoSpaceDE/>
        <w:autoSpaceDN/>
        <w:spacing w:before="240" w:after="120"/>
        <w:ind w:left="709" w:hanging="709"/>
        <w:jc w:val="both"/>
        <w:outlineLvl w:val="1"/>
        <w:rPr>
          <w:rFonts w:eastAsia="Times New Roman"/>
          <w:sz w:val="20"/>
          <w:szCs w:val="20"/>
          <w:lang w:val="en-GB"/>
        </w:rPr>
      </w:pPr>
      <w:r w:rsidRPr="00986903">
        <w:rPr>
          <w:rFonts w:eastAsia="Times New Roman"/>
          <w:sz w:val="20"/>
          <w:szCs w:val="20"/>
          <w:lang w:val="en-GB"/>
        </w:rPr>
        <w:fldChar w:fldCharType="begin"/>
      </w:r>
      <w:r w:rsidRPr="00986903">
        <w:rPr>
          <w:rFonts w:eastAsia="Times New Roman"/>
          <w:sz w:val="20"/>
          <w:szCs w:val="20"/>
          <w:lang w:val="en-GB"/>
        </w:rPr>
        <w:fldChar w:fldCharType="end"/>
      </w:r>
      <w:bookmarkStart w:id="0" w:name="a122863"/>
      <w:r w:rsidRPr="00986903">
        <w:rPr>
          <w:rFonts w:eastAsia="Times New Roman"/>
          <w:sz w:val="20"/>
          <w:szCs w:val="20"/>
          <w:lang w:val="en-GB"/>
        </w:rPr>
        <w:t>[A reference to a holding company or a subsidiary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(a) another person (or its nominee), whether by way of security or in connection with the taking of security, or (b) as a nominee].]</w:t>
      </w:r>
      <w:bookmarkEnd w:id="0"/>
    </w:p>
    <w:p w14:paraId="27C95D2B"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4"/>
        </w:rPr>
        <w:t xml:space="preserve">1.6        </w:t>
      </w:r>
      <w:r w:rsidRPr="00986903">
        <w:rPr>
          <w:rFonts w:eastAsia="Times New Roman"/>
          <w:sz w:val="20"/>
          <w:szCs w:val="20"/>
          <w:lang w:val="en-GB"/>
        </w:rPr>
        <w:t>The following definitions apply in this Agreement:</w:t>
      </w:r>
    </w:p>
    <w:p w14:paraId="7307F909" w14:textId="77777777" w:rsidR="00986903" w:rsidRPr="00986903" w:rsidRDefault="00986903" w:rsidP="00986903">
      <w:pPr>
        <w:widowControl/>
        <w:adjustRightInd w:val="0"/>
        <w:ind w:left="720" w:hanging="720"/>
        <w:jc w:val="both"/>
        <w:rPr>
          <w:rFonts w:eastAsia="Times New Roman"/>
          <w:sz w:val="20"/>
          <w:szCs w:val="20"/>
        </w:rPr>
      </w:pPr>
    </w:p>
    <w:p w14:paraId="13E9B3E0" w14:textId="77777777" w:rsidR="00986903" w:rsidRPr="00986903" w:rsidRDefault="00986903" w:rsidP="00986903">
      <w:pPr>
        <w:widowControl/>
        <w:adjustRightInd w:val="0"/>
        <w:ind w:left="709"/>
        <w:jc w:val="both"/>
        <w:rPr>
          <w:rFonts w:eastAsia="Times New Roman"/>
          <w:sz w:val="20"/>
          <w:szCs w:val="20"/>
        </w:rPr>
      </w:pPr>
      <w:r w:rsidRPr="00986903">
        <w:rPr>
          <w:rFonts w:eastAsia="Times New Roman"/>
          <w:b/>
          <w:bCs/>
          <w:sz w:val="20"/>
          <w:szCs w:val="20"/>
        </w:rPr>
        <w:t xml:space="preserve">“Client” </w:t>
      </w:r>
      <w:r w:rsidRPr="00986903">
        <w:rPr>
          <w:rFonts w:eastAsia="Times New Roman"/>
          <w:sz w:val="20"/>
          <w:szCs w:val="20"/>
        </w:rPr>
        <w:t>means the person, firm or corporate body together with any subsidiary or associated company as defined by the Companies Act 2006 requiring the services of the Consultancy and identified in the Schedule.</w:t>
      </w:r>
    </w:p>
    <w:p w14:paraId="07A6578B" w14:textId="77777777" w:rsidR="00986903" w:rsidRPr="00986903" w:rsidRDefault="00986903" w:rsidP="00986903">
      <w:pPr>
        <w:widowControl/>
        <w:tabs>
          <w:tab w:val="left" w:pos="709"/>
        </w:tabs>
        <w:autoSpaceDE/>
        <w:autoSpaceDN/>
        <w:spacing w:before="240" w:after="120"/>
        <w:ind w:left="709"/>
        <w:jc w:val="both"/>
        <w:rPr>
          <w:rFonts w:eastAsia="Times New Roman"/>
          <w:color w:val="000000"/>
          <w:sz w:val="20"/>
          <w:szCs w:val="20"/>
          <w:lang w:val="en-GB"/>
        </w:rPr>
      </w:pPr>
      <w:r w:rsidRPr="00986903">
        <w:rPr>
          <w:rFonts w:eastAsia="Times New Roman"/>
          <w:b/>
          <w:color w:val="000000"/>
          <w:sz w:val="20"/>
          <w:szCs w:val="20"/>
          <w:lang w:val="en-GB"/>
        </w:rPr>
        <w:t>“Inside IR35”</w:t>
      </w:r>
      <w:r w:rsidRPr="00986903">
        <w:rPr>
          <w:rFonts w:eastAsia="Times New Roman"/>
          <w:bCs/>
          <w:color w:val="000000"/>
          <w:sz w:val="20"/>
          <w:szCs w:val="20"/>
          <w:lang w:val="en-GB"/>
        </w:rPr>
        <w:t xml:space="preserve"> </w:t>
      </w:r>
      <w:r w:rsidRPr="00986903">
        <w:rPr>
          <w:rFonts w:eastAsia="Times New Roman"/>
          <w:color w:val="000000"/>
          <w:sz w:val="20"/>
          <w:szCs w:val="20"/>
          <w:lang w:val="en-GB"/>
        </w:rPr>
        <w:t xml:space="preserve">where </w:t>
      </w:r>
      <w:r w:rsidRPr="00986903">
        <w:rPr>
          <w:rFonts w:eastAsia="Times New Roman"/>
          <w:bCs/>
          <w:sz w:val="20"/>
          <w:szCs w:val="20"/>
          <w:lang w:val="en-GB"/>
        </w:rPr>
        <w:t>an engagement or contract between the Consultancy and the Client</w:t>
      </w:r>
      <w:r w:rsidRPr="00986903">
        <w:rPr>
          <w:rFonts w:eastAsia="Times New Roman"/>
          <w:color w:val="000000"/>
          <w:sz w:val="20"/>
          <w:szCs w:val="20"/>
          <w:lang w:val="en-GB"/>
        </w:rPr>
        <w:t xml:space="preserve"> are considered to fall within the provisions of </w:t>
      </w:r>
      <w:r w:rsidRPr="00986903">
        <w:rPr>
          <w:rFonts w:eastAsia="Times New Roman"/>
          <w:bCs/>
          <w:sz w:val="20"/>
          <w:szCs w:val="20"/>
          <w:lang w:val="en-GB"/>
        </w:rPr>
        <w:t>Chapter 8 or Chapter 10 of the Income Tax (Earnings and Pensions) Act 2003, and the gross amounts payable to the Consultancy shall become subject to PAYE Income Tax and both employer and employee National Insurance Contributions.</w:t>
      </w:r>
    </w:p>
    <w:p w14:paraId="137927B2" w14:textId="77777777" w:rsidR="00986903" w:rsidRPr="00986903" w:rsidRDefault="00986903" w:rsidP="00986903">
      <w:pPr>
        <w:widowControl/>
        <w:tabs>
          <w:tab w:val="left" w:pos="709"/>
        </w:tabs>
        <w:autoSpaceDE/>
        <w:autoSpaceDN/>
        <w:spacing w:before="240" w:after="120"/>
        <w:ind w:left="709"/>
        <w:jc w:val="both"/>
        <w:rPr>
          <w:rFonts w:eastAsia="Times New Roman"/>
          <w:sz w:val="20"/>
          <w:szCs w:val="20"/>
        </w:rPr>
      </w:pPr>
      <w:r w:rsidRPr="00986903">
        <w:rPr>
          <w:rFonts w:eastAsia="Times New Roman"/>
          <w:b/>
          <w:color w:val="000000"/>
          <w:sz w:val="20"/>
          <w:szCs w:val="20"/>
          <w:lang w:val="en-GB"/>
        </w:rPr>
        <w:lastRenderedPageBreak/>
        <w:t>“Intellectual Property Rights”</w:t>
      </w:r>
      <w:r w:rsidRPr="00986903">
        <w:rPr>
          <w:rFonts w:eastAsia="Times New Roman"/>
          <w:sz w:val="20"/>
          <w:szCs w:val="20"/>
          <w:lang w:val="en-GB"/>
        </w:rPr>
        <w:t xml:space="preserve"> </w:t>
      </w:r>
      <w:r w:rsidRPr="00986903">
        <w:rPr>
          <w:rFonts w:eastAsia="Times New Roman"/>
          <w:sz w:val="20"/>
          <w:szCs w:val="20"/>
        </w:rPr>
        <w:t xml:space="preserve">patents, utility models, rights to Inventions, copyright and </w:t>
      </w:r>
      <w:proofErr w:type="spellStart"/>
      <w:r w:rsidRPr="00986903">
        <w:rPr>
          <w:rFonts w:eastAsia="Times New Roman"/>
          <w:sz w:val="20"/>
          <w:szCs w:val="20"/>
        </w:rPr>
        <w:t>neighbouring</w:t>
      </w:r>
      <w:proofErr w:type="spellEnd"/>
      <w:r w:rsidRPr="00986903">
        <w:rPr>
          <w:rFonts w:eastAsia="Times New Roman"/>
          <w:sz w:val="20"/>
          <w:szCs w:val="20"/>
        </w:rPr>
        <w:t xml:space="preserve"> and related rights, moral rights, </w:t>
      </w:r>
      <w:proofErr w:type="spellStart"/>
      <w:r w:rsidRPr="00986903">
        <w:rPr>
          <w:rFonts w:eastAsia="Times New Roman"/>
          <w:sz w:val="20"/>
          <w:szCs w:val="20"/>
        </w:rPr>
        <w:t>trade marks</w:t>
      </w:r>
      <w:proofErr w:type="spellEnd"/>
      <w:r w:rsidRPr="00986903">
        <w:rPr>
          <w:rFonts w:eastAsia="Times New Roman"/>
          <w:sz w:val="20"/>
          <w:szCs w:val="20"/>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9F493FC" w14:textId="77777777" w:rsidR="00986903" w:rsidRPr="00986903" w:rsidRDefault="00986903" w:rsidP="00986903">
      <w:pPr>
        <w:widowControl/>
        <w:tabs>
          <w:tab w:val="left" w:pos="709"/>
        </w:tabs>
        <w:autoSpaceDE/>
        <w:autoSpaceDN/>
        <w:spacing w:before="240" w:after="120"/>
        <w:ind w:left="709"/>
        <w:jc w:val="both"/>
        <w:rPr>
          <w:rFonts w:eastAsia="Times New Roman"/>
          <w:sz w:val="20"/>
          <w:szCs w:val="20"/>
          <w:lang w:val="en-GB"/>
        </w:rPr>
      </w:pPr>
      <w:r w:rsidRPr="00986903">
        <w:rPr>
          <w:rFonts w:eastAsia="Times New Roman"/>
          <w:b/>
          <w:color w:val="000000"/>
          <w:sz w:val="20"/>
          <w:szCs w:val="20"/>
          <w:lang w:val="en-GB"/>
        </w:rPr>
        <w:t>“Invention</w:t>
      </w:r>
      <w:r w:rsidRPr="00986903">
        <w:rPr>
          <w:rFonts w:eastAsia="Times New Roman"/>
          <w:b/>
          <w:sz w:val="20"/>
          <w:szCs w:val="20"/>
          <w:lang w:val="en-GB"/>
        </w:rPr>
        <w:t>”</w:t>
      </w:r>
      <w:r w:rsidRPr="00986903">
        <w:rPr>
          <w:rFonts w:eastAsia="Times New Roman"/>
          <w:sz w:val="20"/>
          <w:szCs w:val="20"/>
          <w:lang w:val="en-GB"/>
        </w:rPr>
        <w:t xml:space="preserve"> any invention, idea, discovery, development, improvement or innovation made by the Consultancy in connection with the provision of the Consultancy Services, </w:t>
      </w:r>
      <w:proofErr w:type="gramStart"/>
      <w:r w:rsidRPr="00986903">
        <w:rPr>
          <w:rFonts w:eastAsia="Times New Roman"/>
          <w:sz w:val="20"/>
          <w:szCs w:val="20"/>
          <w:lang w:val="en-GB"/>
        </w:rPr>
        <w:t>whether or not</w:t>
      </w:r>
      <w:proofErr w:type="gramEnd"/>
      <w:r w:rsidRPr="00986903">
        <w:rPr>
          <w:rFonts w:eastAsia="Times New Roman"/>
          <w:sz w:val="20"/>
          <w:szCs w:val="20"/>
          <w:lang w:val="en-GB"/>
        </w:rPr>
        <w:t xml:space="preserve"> patentable or capable of registration, and </w:t>
      </w:r>
      <w:proofErr w:type="gramStart"/>
      <w:r w:rsidRPr="00986903">
        <w:rPr>
          <w:rFonts w:eastAsia="Times New Roman"/>
          <w:sz w:val="20"/>
          <w:szCs w:val="20"/>
          <w:lang w:val="en-GB"/>
        </w:rPr>
        <w:t>whether or not</w:t>
      </w:r>
      <w:proofErr w:type="gramEnd"/>
      <w:r w:rsidRPr="00986903">
        <w:rPr>
          <w:rFonts w:eastAsia="Times New Roman"/>
          <w:sz w:val="20"/>
          <w:szCs w:val="20"/>
          <w:lang w:val="en-GB"/>
        </w:rPr>
        <w:t xml:space="preserve"> recorded in any medium.</w:t>
      </w:r>
    </w:p>
    <w:p w14:paraId="26DDE67E" w14:textId="77777777" w:rsidR="00986903" w:rsidRPr="00986903" w:rsidRDefault="00986903" w:rsidP="00986903">
      <w:pPr>
        <w:widowControl/>
        <w:adjustRightInd w:val="0"/>
        <w:ind w:left="709"/>
        <w:jc w:val="both"/>
        <w:rPr>
          <w:rFonts w:eastAsia="Times New Roman"/>
          <w:b/>
          <w:bCs/>
          <w:sz w:val="20"/>
          <w:szCs w:val="20"/>
        </w:rPr>
      </w:pPr>
      <w:r w:rsidRPr="00986903">
        <w:rPr>
          <w:rFonts w:eastAsia="Times New Roman"/>
          <w:b/>
          <w:color w:val="000000"/>
          <w:sz w:val="20"/>
          <w:szCs w:val="24"/>
        </w:rPr>
        <w:t>“Works”</w:t>
      </w:r>
      <w:r w:rsidRPr="00986903">
        <w:rPr>
          <w:rFonts w:eastAsia="Times New Roman"/>
          <w:sz w:val="20"/>
          <w:szCs w:val="24"/>
        </w:rPr>
        <w:t xml:space="preserve">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Consultancy in connection with the provision of the Consultancy Services.</w:t>
      </w:r>
    </w:p>
    <w:p w14:paraId="29E02F3D" w14:textId="77777777" w:rsidR="00986903" w:rsidRPr="00986903" w:rsidRDefault="00986903" w:rsidP="00986903">
      <w:pPr>
        <w:widowControl/>
        <w:adjustRightInd w:val="0"/>
        <w:jc w:val="both"/>
        <w:rPr>
          <w:rFonts w:eastAsia="Times New Roman"/>
          <w:b/>
          <w:bCs/>
          <w:sz w:val="20"/>
          <w:szCs w:val="20"/>
        </w:rPr>
      </w:pPr>
    </w:p>
    <w:p w14:paraId="18810B3C" w14:textId="77777777" w:rsidR="00986903" w:rsidRPr="00986903" w:rsidRDefault="00986903" w:rsidP="00986903">
      <w:pPr>
        <w:widowControl/>
        <w:adjustRightInd w:val="0"/>
        <w:jc w:val="both"/>
        <w:rPr>
          <w:rFonts w:eastAsia="Times New Roman"/>
          <w:b/>
          <w:bCs/>
          <w:sz w:val="20"/>
          <w:szCs w:val="20"/>
        </w:rPr>
      </w:pPr>
    </w:p>
    <w:p w14:paraId="2998A8A2"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2 </w:t>
      </w:r>
      <w:r w:rsidRPr="00986903">
        <w:rPr>
          <w:rFonts w:eastAsia="Times New Roman"/>
          <w:b/>
          <w:bCs/>
          <w:sz w:val="20"/>
          <w:szCs w:val="20"/>
        </w:rPr>
        <w:tab/>
      </w:r>
      <w:proofErr w:type="gramStart"/>
      <w:r w:rsidRPr="00986903">
        <w:rPr>
          <w:rFonts w:eastAsia="Times New Roman"/>
          <w:b/>
          <w:bCs/>
          <w:sz w:val="20"/>
          <w:szCs w:val="20"/>
        </w:rPr>
        <w:t>CONSULTANCY</w:t>
      </w:r>
      <w:proofErr w:type="gramEnd"/>
    </w:p>
    <w:p w14:paraId="608A0C4B" w14:textId="77777777" w:rsidR="00986903" w:rsidRPr="00986903" w:rsidRDefault="00986903" w:rsidP="00986903">
      <w:pPr>
        <w:widowControl/>
        <w:adjustRightInd w:val="0"/>
        <w:jc w:val="both"/>
        <w:rPr>
          <w:rFonts w:eastAsia="Times New Roman"/>
          <w:b/>
          <w:bCs/>
          <w:sz w:val="20"/>
          <w:szCs w:val="20"/>
        </w:rPr>
      </w:pPr>
    </w:p>
    <w:p w14:paraId="2B0670FD"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31296849"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 xml:space="preserve">Clauses 2.1-2.3 refer to the right of substitution, which helps to demonstrate a lack of personal service.  Where the Consultancy has been engaged to provide services to the </w:t>
      </w:r>
      <w:proofErr w:type="gramStart"/>
      <w:r w:rsidRPr="00986903">
        <w:rPr>
          <w:rFonts w:eastAsia="Times New Roman"/>
          <w:i/>
          <w:iCs/>
          <w:sz w:val="18"/>
          <w:szCs w:val="18"/>
        </w:rPr>
        <w:t>Client</w:t>
      </w:r>
      <w:proofErr w:type="gramEnd"/>
      <w:r w:rsidRPr="00986903">
        <w:rPr>
          <w:rFonts w:eastAsia="Times New Roman"/>
          <w:i/>
          <w:iCs/>
          <w:sz w:val="18"/>
          <w:szCs w:val="18"/>
        </w:rPr>
        <w:t xml:space="preserve"> they should have the right to send any suitably skilled, qualified and experienced personnel of their choosing to provide the services on behalf of the Consultancy.</w:t>
      </w:r>
    </w:p>
    <w:p w14:paraId="1C929236" w14:textId="77777777" w:rsidR="00986903" w:rsidRPr="00986903" w:rsidRDefault="00986903" w:rsidP="00986903">
      <w:pPr>
        <w:widowControl/>
        <w:adjustRightInd w:val="0"/>
        <w:jc w:val="both"/>
        <w:rPr>
          <w:rFonts w:eastAsia="Times New Roman"/>
          <w:b/>
          <w:bCs/>
          <w:sz w:val="20"/>
          <w:szCs w:val="20"/>
        </w:rPr>
      </w:pPr>
    </w:p>
    <w:p w14:paraId="3DFFE55A" w14:textId="77777777" w:rsidR="00986903" w:rsidRPr="00986903" w:rsidRDefault="00986903" w:rsidP="00986903">
      <w:pPr>
        <w:widowControl/>
        <w:adjustRightInd w:val="0"/>
        <w:jc w:val="both"/>
        <w:rPr>
          <w:rFonts w:eastAsia="Times New Roman"/>
          <w:b/>
          <w:bCs/>
          <w:sz w:val="20"/>
          <w:szCs w:val="20"/>
        </w:rPr>
      </w:pPr>
    </w:p>
    <w:p w14:paraId="1D0E8F54"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2.1 </w:t>
      </w:r>
      <w:r w:rsidRPr="00986903">
        <w:rPr>
          <w:rFonts w:eastAsia="Times New Roman"/>
          <w:sz w:val="20"/>
          <w:szCs w:val="20"/>
        </w:rPr>
        <w:tab/>
        <w:t xml:space="preserve">The Consultancy's obligation to provide the Consultancy Services shall be performed by one or more workers of the Consultancy as the Consultancy may consider appropriate (“the </w:t>
      </w:r>
      <w:r w:rsidRPr="00986903">
        <w:rPr>
          <w:rFonts w:eastAsia="Times New Roman"/>
          <w:b/>
          <w:bCs/>
          <w:sz w:val="20"/>
          <w:szCs w:val="20"/>
        </w:rPr>
        <w:t>Workers</w:t>
      </w:r>
      <w:r w:rsidRPr="00986903">
        <w:rPr>
          <w:rFonts w:eastAsia="Times New Roman"/>
          <w:sz w:val="20"/>
          <w:szCs w:val="20"/>
        </w:rPr>
        <w:t>”), subject to the Employment Business and the Client being reasonably satisfied that the Worker(s) have the required skills, qualifications and resources to provide the Consultancy Services to the required standard.</w:t>
      </w:r>
    </w:p>
    <w:p w14:paraId="529D56FE" w14:textId="77777777" w:rsidR="00986903" w:rsidRPr="00986903" w:rsidRDefault="00986903" w:rsidP="00986903">
      <w:pPr>
        <w:widowControl/>
        <w:adjustRightInd w:val="0"/>
        <w:jc w:val="both"/>
        <w:rPr>
          <w:rFonts w:eastAsia="Times New Roman"/>
          <w:sz w:val="20"/>
          <w:szCs w:val="20"/>
        </w:rPr>
      </w:pPr>
    </w:p>
    <w:p w14:paraId="791F2111"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2.2 </w:t>
      </w:r>
      <w:r w:rsidRPr="00986903">
        <w:rPr>
          <w:rFonts w:eastAsia="Times New Roman"/>
          <w:sz w:val="20"/>
          <w:szCs w:val="20"/>
        </w:rPr>
        <w:tab/>
        <w:t>The Consultancy has the right, at its own expense, to enlist additional or substitute Workers in the performance of the Consultancy Services or may, sub-contract all or part of the Consultancy Services, provided that the Consultancy provides details, whenever requested to do so, of the substitute or sub-contractor, and subject to the Employment Business and the Client being satisfied that such additional Workers or any such sub-contractor has the required skills, qualifications, resources and personnel to provide the Consultancy Services to the required standard.</w:t>
      </w:r>
    </w:p>
    <w:p w14:paraId="3A447E5D" w14:textId="77777777" w:rsidR="00986903" w:rsidRPr="00986903" w:rsidRDefault="00986903" w:rsidP="00986903">
      <w:pPr>
        <w:widowControl/>
        <w:adjustRightInd w:val="0"/>
        <w:jc w:val="both"/>
        <w:rPr>
          <w:rFonts w:eastAsia="Times New Roman"/>
          <w:sz w:val="20"/>
          <w:szCs w:val="20"/>
        </w:rPr>
      </w:pPr>
    </w:p>
    <w:p w14:paraId="70B092EB"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2.3 </w:t>
      </w:r>
      <w:r w:rsidRPr="00986903">
        <w:rPr>
          <w:rFonts w:eastAsia="Times New Roman"/>
          <w:sz w:val="20"/>
          <w:szCs w:val="20"/>
        </w:rPr>
        <w:tab/>
        <w:t xml:space="preserve">Where the Consultancy provides a substitute or sub-contracts all or part of the Consultancy Services pursuant to clause 2.2 above, the Consultancy shall be responsible for paying the substitute or </w:t>
      </w:r>
      <w:proofErr w:type="spellStart"/>
      <w:r w:rsidRPr="00986903">
        <w:rPr>
          <w:rFonts w:eastAsia="Times New Roman"/>
          <w:sz w:val="20"/>
          <w:szCs w:val="20"/>
        </w:rPr>
        <w:t>sub contractor</w:t>
      </w:r>
      <w:proofErr w:type="spellEnd"/>
      <w:r w:rsidRPr="00986903">
        <w:rPr>
          <w:rFonts w:eastAsia="Times New Roman"/>
          <w:sz w:val="20"/>
          <w:szCs w:val="20"/>
        </w:rPr>
        <w:t xml:space="preserve"> and shall ensure that any agreement between the Consultancy and any such substitute or sub-contractor shall contain obligations which correspond to the obligations of the Consultancy under the terms of this Agreement and the Consultancy shall remain responsible for the acts or omissions of any such substitute or sub-contractor.</w:t>
      </w:r>
    </w:p>
    <w:p w14:paraId="4101391B" w14:textId="77777777" w:rsidR="00986903" w:rsidRPr="00986903" w:rsidRDefault="00986903" w:rsidP="00986903">
      <w:pPr>
        <w:widowControl/>
        <w:adjustRightInd w:val="0"/>
        <w:jc w:val="both"/>
        <w:rPr>
          <w:rFonts w:eastAsia="Times New Roman"/>
          <w:sz w:val="20"/>
          <w:szCs w:val="20"/>
        </w:rPr>
      </w:pPr>
    </w:p>
    <w:p w14:paraId="66F8A4D6"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2.4 </w:t>
      </w:r>
      <w:r w:rsidRPr="00986903">
        <w:rPr>
          <w:rFonts w:eastAsia="Times New Roman"/>
          <w:sz w:val="20"/>
          <w:szCs w:val="20"/>
        </w:rPr>
        <w:tab/>
        <w:t>The Consultancy shall take all reasonable steps to avoid any unplanned changes of Workers assigned to the performance of the Consultancy Services but if the Consultancy is unable for any reason to perform the Consultancy Services the Consultancy should inform the Employment Business as soon as reasonably practicable on the first day of unavailability and in such case shall provide a substitute subject to the provisions of clause 2.2.</w:t>
      </w:r>
    </w:p>
    <w:p w14:paraId="6BD89263" w14:textId="77777777" w:rsidR="00986903" w:rsidRPr="00986903" w:rsidRDefault="00986903" w:rsidP="00986903">
      <w:pPr>
        <w:widowControl/>
        <w:adjustRightInd w:val="0"/>
        <w:jc w:val="both"/>
        <w:rPr>
          <w:rFonts w:eastAsia="Times New Roman"/>
          <w:sz w:val="20"/>
          <w:szCs w:val="20"/>
        </w:rPr>
      </w:pPr>
    </w:p>
    <w:p w14:paraId="6E74C856"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2.5</w:t>
      </w:r>
      <w:r w:rsidRPr="00986903">
        <w:rPr>
          <w:rFonts w:eastAsia="Times New Roman"/>
          <w:sz w:val="20"/>
          <w:szCs w:val="20"/>
        </w:rPr>
        <w:tab/>
        <w:t>In the event that the Consultancy is unable to supply either the original personnel or suitably skilled and qualified substitutes or sub-contractors &lt;&lt;for a period of one week or more&gt;&gt; then the Employment Business is entitled to terminate this Agreement forthwith upon written notice.</w:t>
      </w:r>
    </w:p>
    <w:p w14:paraId="11368C7F" w14:textId="77777777" w:rsidR="00986903" w:rsidRPr="00986903" w:rsidRDefault="00986903" w:rsidP="00986903">
      <w:pPr>
        <w:widowControl/>
        <w:adjustRightInd w:val="0"/>
        <w:ind w:left="720" w:hanging="720"/>
        <w:jc w:val="both"/>
        <w:rPr>
          <w:rFonts w:eastAsia="Times New Roman"/>
          <w:sz w:val="20"/>
          <w:szCs w:val="20"/>
        </w:rPr>
      </w:pPr>
    </w:p>
    <w:p w14:paraId="74B8A459"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lastRenderedPageBreak/>
        <w:t xml:space="preserve">2.6 </w:t>
      </w:r>
      <w:r w:rsidRPr="00986903">
        <w:rPr>
          <w:rFonts w:eastAsia="Times New Roman"/>
          <w:sz w:val="20"/>
          <w:szCs w:val="20"/>
        </w:rPr>
        <w:tab/>
        <w:t>The Schedule shall specify the Client, the fee payable by the Employment Business and such disbursements as may be agreed, and any other relevant information.</w:t>
      </w:r>
    </w:p>
    <w:p w14:paraId="6A85DDB8" w14:textId="77777777" w:rsidR="00986903" w:rsidRPr="00986903" w:rsidRDefault="00986903" w:rsidP="00986903">
      <w:pPr>
        <w:widowControl/>
        <w:adjustRightInd w:val="0"/>
        <w:jc w:val="both"/>
        <w:rPr>
          <w:rFonts w:eastAsia="Times New Roman"/>
          <w:sz w:val="20"/>
          <w:szCs w:val="20"/>
        </w:rPr>
      </w:pPr>
    </w:p>
    <w:p w14:paraId="2C97D18F"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2.7 </w:t>
      </w:r>
      <w:r w:rsidRPr="00986903">
        <w:rPr>
          <w:rFonts w:eastAsia="Times New Roman"/>
          <w:sz w:val="20"/>
          <w:szCs w:val="20"/>
        </w:rPr>
        <w:tab/>
        <w:t>The Employment Business and the Client acknowledge and accept that the Consultancy is in business on its own account and the Consultancy shall be entitled to seek, apply for, accept and perform contracts to supply its services to any third party during the term of this Agreement.</w:t>
      </w:r>
    </w:p>
    <w:p w14:paraId="574F1C23" w14:textId="77777777" w:rsidR="00986903" w:rsidRPr="00986903" w:rsidRDefault="00986903" w:rsidP="00986903">
      <w:pPr>
        <w:widowControl/>
        <w:adjustRightInd w:val="0"/>
        <w:jc w:val="both"/>
        <w:rPr>
          <w:rFonts w:eastAsia="Times New Roman"/>
          <w:sz w:val="20"/>
          <w:szCs w:val="20"/>
        </w:rPr>
      </w:pPr>
    </w:p>
    <w:p w14:paraId="10F7459B"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3 </w:t>
      </w:r>
      <w:r w:rsidRPr="00986903">
        <w:rPr>
          <w:rFonts w:eastAsia="Times New Roman"/>
          <w:b/>
          <w:bCs/>
          <w:sz w:val="20"/>
          <w:szCs w:val="20"/>
        </w:rPr>
        <w:tab/>
        <w:t>THE CONTRACT</w:t>
      </w:r>
    </w:p>
    <w:p w14:paraId="79360B72" w14:textId="77777777" w:rsidR="00986903" w:rsidRPr="00986903" w:rsidRDefault="00986903" w:rsidP="00986903">
      <w:pPr>
        <w:widowControl/>
        <w:adjustRightInd w:val="0"/>
        <w:jc w:val="both"/>
        <w:rPr>
          <w:rFonts w:eastAsia="Times New Roman"/>
          <w:b/>
          <w:bCs/>
          <w:sz w:val="20"/>
          <w:szCs w:val="20"/>
        </w:rPr>
      </w:pPr>
    </w:p>
    <w:p w14:paraId="296200D6"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3.1 </w:t>
      </w:r>
      <w:r w:rsidRPr="00986903">
        <w:rPr>
          <w:rFonts w:eastAsia="Times New Roman"/>
          <w:sz w:val="20"/>
          <w:szCs w:val="20"/>
        </w:rPr>
        <w:tab/>
        <w:t xml:space="preserve">This Agreement governs the performance of the Consultancy Services by the Consultancy for the Client. In </w:t>
      </w:r>
      <w:proofErr w:type="gramStart"/>
      <w:r w:rsidRPr="00986903">
        <w:rPr>
          <w:rFonts w:eastAsia="Times New Roman"/>
          <w:sz w:val="20"/>
          <w:szCs w:val="20"/>
        </w:rPr>
        <w:t>addition</w:t>
      </w:r>
      <w:proofErr w:type="gramEnd"/>
      <w:r w:rsidRPr="00986903">
        <w:rPr>
          <w:rFonts w:eastAsia="Times New Roman"/>
          <w:sz w:val="20"/>
          <w:szCs w:val="20"/>
        </w:rPr>
        <w:t xml:space="preserve"> the terms of clause 2 above reflect in all material respects the terms of any related contract between the Employment Business and the Client.</w:t>
      </w:r>
    </w:p>
    <w:p w14:paraId="2FC6E54A" w14:textId="77777777" w:rsidR="00986903" w:rsidRPr="00986903" w:rsidRDefault="00986903" w:rsidP="00986903">
      <w:pPr>
        <w:widowControl/>
        <w:adjustRightInd w:val="0"/>
        <w:jc w:val="both"/>
        <w:rPr>
          <w:rFonts w:eastAsia="Times New Roman"/>
          <w:sz w:val="20"/>
          <w:szCs w:val="20"/>
        </w:rPr>
      </w:pPr>
    </w:p>
    <w:p w14:paraId="7C570FA9"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3.2 </w:t>
      </w:r>
      <w:r w:rsidRPr="00986903">
        <w:rPr>
          <w:rFonts w:eastAsia="Times New Roman"/>
          <w:sz w:val="20"/>
          <w:szCs w:val="20"/>
        </w:rPr>
        <w:tab/>
        <w:t>The Consultancy shall not be required to provide any advice and assistance in addition to the Consultancy Services and any requests to provide such additional advice and assistance shall be subject to the prior written approval of the Consultancy (at its sole discretion) and agreement between the Consultancy and the Client as to the level of fees payable for such additional advice and assistance. In the event that such additional advice and assistance is agreed, the Consultancy must notify the Employment Business of the terms upon which such additional services will be provided including details of any new fee arrangements in order that the fee arrangement between the Consultancy and Employment Business as set out in the Schedule may be adjusted accordingly and agreed before provision of such additional services begins.</w:t>
      </w:r>
    </w:p>
    <w:p w14:paraId="3300C70C" w14:textId="77777777" w:rsidR="00986903" w:rsidRPr="00986903" w:rsidRDefault="00986903" w:rsidP="00986903">
      <w:pPr>
        <w:widowControl/>
        <w:adjustRightInd w:val="0"/>
        <w:jc w:val="both"/>
        <w:rPr>
          <w:rFonts w:eastAsia="Times New Roman"/>
          <w:sz w:val="20"/>
          <w:szCs w:val="20"/>
        </w:rPr>
      </w:pPr>
    </w:p>
    <w:p w14:paraId="3FE0EC8E"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3.3 </w:t>
      </w:r>
      <w:r w:rsidRPr="00986903">
        <w:rPr>
          <w:rFonts w:eastAsia="Times New Roman"/>
          <w:sz w:val="20"/>
          <w:szCs w:val="20"/>
        </w:rPr>
        <w:tab/>
        <w:t>No variation or alteration of these terms shall be valid unless approved by the Employment Business and the Consultant in writing except where changes to the Consultancy Services are necessary to comply with applicable safety and other statutory or regulatory requirements, in which case the Consultancy may make such necessary changes without prior notification to the Client or the Employment Business.</w:t>
      </w:r>
    </w:p>
    <w:p w14:paraId="32DFCB38" w14:textId="77777777" w:rsidR="00986903" w:rsidRPr="00986903" w:rsidRDefault="00986903" w:rsidP="00986903">
      <w:pPr>
        <w:widowControl/>
        <w:adjustRightInd w:val="0"/>
        <w:jc w:val="both"/>
        <w:rPr>
          <w:rFonts w:eastAsia="Times New Roman"/>
          <w:sz w:val="20"/>
          <w:szCs w:val="20"/>
        </w:rPr>
      </w:pPr>
    </w:p>
    <w:p w14:paraId="4E83EFB2"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4 </w:t>
      </w:r>
      <w:r w:rsidRPr="00986903">
        <w:rPr>
          <w:rFonts w:eastAsia="Times New Roman"/>
          <w:b/>
          <w:bCs/>
          <w:sz w:val="20"/>
          <w:szCs w:val="20"/>
        </w:rPr>
        <w:tab/>
        <w:t>UNDERTAKING OF THE CONSULTANCY</w:t>
      </w:r>
    </w:p>
    <w:p w14:paraId="368F5D07" w14:textId="77777777" w:rsidR="00986903" w:rsidRPr="00986903" w:rsidRDefault="00986903" w:rsidP="00986903">
      <w:pPr>
        <w:widowControl/>
        <w:adjustRightInd w:val="0"/>
        <w:jc w:val="both"/>
        <w:rPr>
          <w:rFonts w:eastAsia="Times New Roman"/>
          <w:b/>
          <w:bCs/>
          <w:sz w:val="20"/>
          <w:szCs w:val="20"/>
        </w:rPr>
      </w:pPr>
    </w:p>
    <w:p w14:paraId="34F09575"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4.1 </w:t>
      </w:r>
      <w:r w:rsidRPr="00986903">
        <w:rPr>
          <w:rFonts w:eastAsia="Times New Roman"/>
          <w:sz w:val="20"/>
          <w:szCs w:val="20"/>
        </w:rPr>
        <w:tab/>
        <w:t xml:space="preserve">The Consultancy warrants to the Employment Business and the Client that by </w:t>
      </w:r>
      <w:proofErr w:type="gramStart"/>
      <w:r w:rsidRPr="00986903">
        <w:rPr>
          <w:rFonts w:eastAsia="Times New Roman"/>
          <w:sz w:val="20"/>
          <w:szCs w:val="20"/>
        </w:rPr>
        <w:t>entering into</w:t>
      </w:r>
      <w:proofErr w:type="gramEnd"/>
      <w:r w:rsidRPr="00986903">
        <w:rPr>
          <w:rFonts w:eastAsia="Times New Roman"/>
          <w:sz w:val="20"/>
          <w:szCs w:val="20"/>
        </w:rPr>
        <w:t xml:space="preserve"> and performing its obligations under this Agreement it will not thereby be in breach of any obligation which it owes to any third party.</w:t>
      </w:r>
    </w:p>
    <w:p w14:paraId="0CA28106" w14:textId="77777777" w:rsidR="00986903" w:rsidRPr="00986903" w:rsidRDefault="00986903" w:rsidP="00986903">
      <w:pPr>
        <w:widowControl/>
        <w:adjustRightInd w:val="0"/>
        <w:jc w:val="both"/>
        <w:rPr>
          <w:rFonts w:eastAsia="Times New Roman"/>
          <w:sz w:val="20"/>
          <w:szCs w:val="20"/>
        </w:rPr>
      </w:pPr>
    </w:p>
    <w:p w14:paraId="513C7CA6" w14:textId="77777777" w:rsidR="00986903" w:rsidRPr="00986903" w:rsidRDefault="00986903" w:rsidP="00986903">
      <w:pPr>
        <w:widowControl/>
        <w:autoSpaceDE/>
        <w:autoSpaceDN/>
        <w:spacing w:after="100" w:afterAutospacing="1"/>
        <w:ind w:left="720" w:hanging="720"/>
        <w:rPr>
          <w:rFonts w:eastAsia="Times New Roman"/>
          <w:sz w:val="20"/>
          <w:szCs w:val="20"/>
        </w:rPr>
      </w:pPr>
      <w:r w:rsidRPr="00986903">
        <w:rPr>
          <w:rFonts w:eastAsia="Times New Roman"/>
          <w:sz w:val="20"/>
          <w:szCs w:val="20"/>
        </w:rPr>
        <w:t>4.2</w:t>
      </w:r>
      <w:r w:rsidRPr="00986903">
        <w:rPr>
          <w:rFonts w:eastAsia="Times New Roman"/>
          <w:sz w:val="20"/>
          <w:szCs w:val="20"/>
        </w:rPr>
        <w:tab/>
        <w:t>&lt;&lt;The Consultancy and its Workers have agreed to opt out of the Conduct Regulations and have signed an agreement to that effect and as such understand that none of the Conduct Regulations apply to this Agreement. Further the Consultancy warrants that it will only supply consultants to perform the Services who have opted out of the Conduct Regulations and further that any person to whom performance of the Services are assigned or sub-contracted has opted out of the Conduct Regulations&gt;&gt;</w:t>
      </w:r>
    </w:p>
    <w:p w14:paraId="1886D25C" w14:textId="77777777" w:rsidR="00986903" w:rsidRPr="00986903" w:rsidRDefault="00986903" w:rsidP="00986903">
      <w:pPr>
        <w:widowControl/>
        <w:autoSpaceDE/>
        <w:autoSpaceDN/>
        <w:spacing w:after="100" w:afterAutospacing="1"/>
        <w:ind w:left="720" w:hanging="720"/>
        <w:rPr>
          <w:rFonts w:eastAsia="Times New Roman"/>
          <w:sz w:val="20"/>
          <w:szCs w:val="20"/>
          <w:highlight w:val="yellow"/>
          <w:u w:val="single"/>
        </w:rPr>
      </w:pPr>
      <w:r w:rsidRPr="00986903">
        <w:rPr>
          <w:rFonts w:eastAsia="Times New Roman"/>
          <w:sz w:val="20"/>
          <w:szCs w:val="20"/>
        </w:rPr>
        <w:t>4.3</w:t>
      </w:r>
      <w:r w:rsidRPr="00986903">
        <w:rPr>
          <w:rFonts w:eastAsia="Times New Roman"/>
          <w:sz w:val="20"/>
          <w:szCs w:val="20"/>
        </w:rPr>
        <w:tab/>
      </w:r>
      <w:bookmarkStart w:id="1" w:name="_Hlk123224755"/>
      <w:r w:rsidRPr="00986903">
        <w:rPr>
          <w:rFonts w:eastAsia="Times New Roman"/>
          <w:sz w:val="20"/>
          <w:szCs w:val="20"/>
        </w:rPr>
        <w:t>Where the Consultancy is liable under Chapter 8, Part 2 of the Income Tax (Earnings and Pensions) Act 2003 (“</w:t>
      </w:r>
      <w:r w:rsidRPr="00986903">
        <w:rPr>
          <w:rFonts w:eastAsia="Times New Roman"/>
          <w:b/>
          <w:bCs/>
          <w:sz w:val="20"/>
          <w:szCs w:val="20"/>
        </w:rPr>
        <w:t>ITEPA</w:t>
      </w:r>
      <w:proofErr w:type="gramStart"/>
      <w:r w:rsidRPr="00986903">
        <w:rPr>
          <w:rFonts w:eastAsia="Times New Roman"/>
          <w:sz w:val="20"/>
          <w:szCs w:val="20"/>
        </w:rPr>
        <w:t>”)to</w:t>
      </w:r>
      <w:proofErr w:type="gramEnd"/>
      <w:r w:rsidRPr="00986903">
        <w:rPr>
          <w:rFonts w:eastAsia="Times New Roman"/>
          <w:sz w:val="20"/>
          <w:szCs w:val="20"/>
        </w:rPr>
        <w:t xml:space="preserve"> be taxed in the UK in respect of consideration received under this Agreement, it shall </w:t>
      </w:r>
      <w:proofErr w:type="gramStart"/>
      <w:r w:rsidRPr="00986903">
        <w:rPr>
          <w:rFonts w:eastAsia="Times New Roman"/>
          <w:sz w:val="20"/>
          <w:szCs w:val="20"/>
        </w:rPr>
        <w:t>at all times</w:t>
      </w:r>
      <w:proofErr w:type="gramEnd"/>
      <w:r w:rsidRPr="00986903">
        <w:rPr>
          <w:rFonts w:eastAsia="Times New Roman"/>
          <w:sz w:val="20"/>
          <w:szCs w:val="20"/>
        </w:rPr>
        <w:t xml:space="preserve"> comply with the ITEPA and all other statutes and regulations relating to income tax in respect of that consideration.</w:t>
      </w:r>
    </w:p>
    <w:p w14:paraId="0740D609" w14:textId="77777777" w:rsidR="00986903" w:rsidRPr="00986903" w:rsidRDefault="00986903" w:rsidP="00986903">
      <w:pPr>
        <w:widowControl/>
        <w:autoSpaceDE/>
        <w:autoSpaceDN/>
        <w:spacing w:after="100" w:afterAutospacing="1"/>
        <w:ind w:left="720" w:hanging="720"/>
        <w:rPr>
          <w:rFonts w:eastAsia="Times New Roman"/>
          <w:sz w:val="20"/>
          <w:szCs w:val="20"/>
        </w:rPr>
      </w:pPr>
      <w:r w:rsidRPr="00986903">
        <w:rPr>
          <w:rFonts w:eastAsia="Times New Roman"/>
          <w:sz w:val="20"/>
          <w:szCs w:val="20"/>
        </w:rPr>
        <w:t>4.4</w:t>
      </w:r>
      <w:r w:rsidRPr="00986903">
        <w:rPr>
          <w:rFonts w:eastAsia="Times New Roman"/>
          <w:sz w:val="20"/>
          <w:szCs w:val="20"/>
        </w:rPr>
        <w:tab/>
        <w:t>Where the Consultancy is liable under Chapter 8, Part 2 of the ITEPA they will be liable for National Insurance Contributions (“</w:t>
      </w:r>
      <w:r w:rsidRPr="00986903">
        <w:rPr>
          <w:rFonts w:eastAsia="Times New Roman"/>
          <w:b/>
          <w:bCs/>
          <w:sz w:val="20"/>
          <w:szCs w:val="20"/>
        </w:rPr>
        <w:t>NICs</w:t>
      </w:r>
      <w:r w:rsidRPr="00986903">
        <w:rPr>
          <w:rFonts w:eastAsia="Times New Roman"/>
          <w:sz w:val="20"/>
          <w:szCs w:val="20"/>
        </w:rPr>
        <w:t xml:space="preserve">”) in respect of consideration received under this Agreement it shall </w:t>
      </w:r>
      <w:proofErr w:type="gramStart"/>
      <w:r w:rsidRPr="00986903">
        <w:rPr>
          <w:rFonts w:eastAsia="Times New Roman"/>
          <w:sz w:val="20"/>
          <w:szCs w:val="20"/>
        </w:rPr>
        <w:t>at all times</w:t>
      </w:r>
      <w:proofErr w:type="gramEnd"/>
      <w:r w:rsidRPr="00986903">
        <w:rPr>
          <w:rFonts w:eastAsia="Times New Roman"/>
          <w:sz w:val="20"/>
          <w:szCs w:val="20"/>
        </w:rPr>
        <w:t xml:space="preserve"> comply with the Social Security Contributions and Benefits Act 1992 and all other statues and regulations relating to NICs in respect of that consideration. </w:t>
      </w:r>
    </w:p>
    <w:bookmarkEnd w:id="1"/>
    <w:p w14:paraId="5D5FDD1A"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4.5 </w:t>
      </w:r>
      <w:r w:rsidRPr="00986903">
        <w:rPr>
          <w:rFonts w:eastAsia="Times New Roman"/>
          <w:sz w:val="20"/>
          <w:szCs w:val="20"/>
        </w:rPr>
        <w:tab/>
        <w:t>The Consultancy warrants to the Employment Business and the Client that its Workers have the necessary skills and qualifications to perform the Consultancy Services.</w:t>
      </w:r>
    </w:p>
    <w:p w14:paraId="41B21360" w14:textId="77777777" w:rsidR="00986903" w:rsidRPr="00986903" w:rsidRDefault="00986903" w:rsidP="00986903">
      <w:pPr>
        <w:widowControl/>
        <w:adjustRightInd w:val="0"/>
        <w:jc w:val="both"/>
        <w:rPr>
          <w:rFonts w:eastAsia="Times New Roman"/>
          <w:sz w:val="20"/>
          <w:szCs w:val="20"/>
        </w:rPr>
      </w:pPr>
    </w:p>
    <w:p w14:paraId="679E170D" w14:textId="77777777" w:rsidR="00986903" w:rsidRPr="00986903" w:rsidRDefault="00986903" w:rsidP="00986903">
      <w:pPr>
        <w:widowControl/>
        <w:adjustRightInd w:val="0"/>
        <w:jc w:val="both"/>
        <w:rPr>
          <w:rFonts w:eastAsia="Times New Roman"/>
          <w:sz w:val="20"/>
          <w:szCs w:val="20"/>
        </w:rPr>
      </w:pPr>
    </w:p>
    <w:p w14:paraId="36E72B02"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5 </w:t>
      </w:r>
      <w:r w:rsidRPr="00986903">
        <w:rPr>
          <w:rFonts w:eastAsia="Times New Roman"/>
          <w:b/>
          <w:bCs/>
          <w:sz w:val="20"/>
          <w:szCs w:val="20"/>
        </w:rPr>
        <w:tab/>
        <w:t>CONSULTANCY’S OBLIGATIONS</w:t>
      </w:r>
    </w:p>
    <w:p w14:paraId="5D69CB09" w14:textId="77777777" w:rsidR="00986903" w:rsidRPr="00986903" w:rsidRDefault="00986903" w:rsidP="00986903">
      <w:pPr>
        <w:widowControl/>
        <w:adjustRightInd w:val="0"/>
        <w:rPr>
          <w:rFonts w:eastAsia="Times New Roman"/>
          <w:sz w:val="20"/>
          <w:szCs w:val="20"/>
        </w:rPr>
      </w:pPr>
    </w:p>
    <w:p w14:paraId="3E9EF3E8"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72FFEABD"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lastRenderedPageBreak/>
        <w:t>It may be that further obligations for both Consultancy and Client may have been agreed/required. The obligations contained within the contract to date are non-exhaustive.</w:t>
      </w:r>
    </w:p>
    <w:p w14:paraId="5EDD3E3C" w14:textId="77777777" w:rsidR="00986903" w:rsidRPr="00986903" w:rsidRDefault="00986903" w:rsidP="00986903">
      <w:pPr>
        <w:widowControl/>
        <w:adjustRightInd w:val="0"/>
        <w:jc w:val="both"/>
        <w:rPr>
          <w:rFonts w:eastAsia="Times New Roman"/>
          <w:b/>
          <w:bCs/>
          <w:sz w:val="20"/>
          <w:szCs w:val="20"/>
        </w:rPr>
      </w:pPr>
    </w:p>
    <w:p w14:paraId="68A95B16" w14:textId="77777777" w:rsidR="00986903" w:rsidRPr="00986903" w:rsidRDefault="00986903" w:rsidP="00986903">
      <w:pPr>
        <w:widowControl/>
        <w:adjustRightInd w:val="0"/>
        <w:jc w:val="both"/>
        <w:rPr>
          <w:rFonts w:eastAsia="Times New Roman"/>
          <w:b/>
          <w:bCs/>
          <w:sz w:val="20"/>
          <w:szCs w:val="20"/>
        </w:rPr>
      </w:pPr>
    </w:p>
    <w:p w14:paraId="44184C49"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5.1 </w:t>
      </w:r>
      <w:r w:rsidRPr="00986903">
        <w:rPr>
          <w:rFonts w:eastAsia="Times New Roman"/>
          <w:sz w:val="20"/>
          <w:szCs w:val="20"/>
        </w:rPr>
        <w:tab/>
        <w:t xml:space="preserve">The Consultancy agrees on its own part and on behalf of its Workers as </w:t>
      </w:r>
      <w:proofErr w:type="gramStart"/>
      <w:r w:rsidRPr="00986903">
        <w:rPr>
          <w:rFonts w:eastAsia="Times New Roman"/>
          <w:sz w:val="20"/>
          <w:szCs w:val="20"/>
        </w:rPr>
        <w:t>follows:-</w:t>
      </w:r>
      <w:proofErr w:type="gramEnd"/>
    </w:p>
    <w:p w14:paraId="73335892" w14:textId="77777777" w:rsidR="00986903" w:rsidRPr="00986903" w:rsidRDefault="00986903" w:rsidP="00986903">
      <w:pPr>
        <w:widowControl/>
        <w:adjustRightInd w:val="0"/>
        <w:jc w:val="both"/>
        <w:rPr>
          <w:rFonts w:eastAsia="Times New Roman"/>
          <w:sz w:val="20"/>
          <w:szCs w:val="20"/>
        </w:rPr>
      </w:pPr>
    </w:p>
    <w:p w14:paraId="13D9C0E5" w14:textId="77777777" w:rsidR="00986903" w:rsidRPr="00986903" w:rsidRDefault="00986903" w:rsidP="00986903">
      <w:pPr>
        <w:widowControl/>
        <w:adjustRightInd w:val="0"/>
        <w:ind w:left="1440" w:hanging="720"/>
        <w:jc w:val="both"/>
        <w:rPr>
          <w:rFonts w:eastAsia="Times New Roman"/>
          <w:sz w:val="20"/>
          <w:szCs w:val="20"/>
        </w:rPr>
      </w:pPr>
    </w:p>
    <w:p w14:paraId="23C9BB61"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5.1.1 </w:t>
      </w:r>
      <w:r w:rsidRPr="00986903">
        <w:rPr>
          <w:rFonts w:eastAsia="Times New Roman"/>
          <w:sz w:val="20"/>
          <w:szCs w:val="20"/>
        </w:rPr>
        <w:tab/>
        <w:t>to comply with any statutory rules or regulations including but not limited to those relating to health and safety, together with such procedures of the Client as the Client notifies the Consultancy and/or its Workers that it is essential that the Consultancy and its Workers comply with to properly perform the Consultancy Services (including for example where the Consultancy Services are to be performed at the premises of the Client the health and safety policy and security arrangements) during the performance of the Consultancy Services. Subject to the rules and regulations which the Client notifies the Consultancy and/or its Workers that it is essential that the Consultancy and its Workers comply with the Consultancy and its Workers shall not be bound by the policies and procedures which an employee of the Client would be bound by; and</w:t>
      </w:r>
    </w:p>
    <w:p w14:paraId="0D2635D5" w14:textId="77777777" w:rsidR="00986903" w:rsidRPr="00986903" w:rsidRDefault="00986903" w:rsidP="00986903">
      <w:pPr>
        <w:widowControl/>
        <w:adjustRightInd w:val="0"/>
        <w:ind w:firstLine="720"/>
        <w:jc w:val="both"/>
        <w:rPr>
          <w:rFonts w:eastAsia="Times New Roman"/>
          <w:sz w:val="20"/>
          <w:szCs w:val="20"/>
        </w:rPr>
      </w:pPr>
    </w:p>
    <w:p w14:paraId="0DEBEBB2"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5.1.2 </w:t>
      </w:r>
      <w:r w:rsidRPr="00986903">
        <w:rPr>
          <w:rFonts w:eastAsia="Times New Roman"/>
          <w:sz w:val="20"/>
          <w:szCs w:val="20"/>
        </w:rPr>
        <w:tab/>
        <w:t>to furnish the Client and/or the Employment Business with any progress reports as may be requested from time to time.</w:t>
      </w:r>
    </w:p>
    <w:p w14:paraId="2EBDD1CC" w14:textId="77777777" w:rsidR="00986903" w:rsidRPr="00986903" w:rsidRDefault="00986903" w:rsidP="00986903">
      <w:pPr>
        <w:widowControl/>
        <w:adjustRightInd w:val="0"/>
        <w:ind w:left="1440" w:hanging="720"/>
        <w:jc w:val="both"/>
        <w:rPr>
          <w:rFonts w:eastAsia="Times New Roman"/>
          <w:sz w:val="20"/>
          <w:szCs w:val="20"/>
        </w:rPr>
      </w:pPr>
    </w:p>
    <w:p w14:paraId="4326598C"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5.1. </w:t>
      </w:r>
      <w:r w:rsidRPr="00986903">
        <w:rPr>
          <w:rFonts w:eastAsia="Times New Roman"/>
          <w:sz w:val="20"/>
          <w:szCs w:val="20"/>
        </w:rPr>
        <w:tab/>
        <w:t xml:space="preserve">to provide the Consultancy Services [including the Deliverables] with all due care, skill and ability and use its or their best </w:t>
      </w:r>
      <w:proofErr w:type="spellStart"/>
      <w:r w:rsidRPr="00986903">
        <w:rPr>
          <w:rFonts w:eastAsia="Times New Roman"/>
          <w:sz w:val="20"/>
          <w:szCs w:val="20"/>
        </w:rPr>
        <w:t>endeavours</w:t>
      </w:r>
      <w:proofErr w:type="spellEnd"/>
      <w:r w:rsidRPr="00986903">
        <w:rPr>
          <w:rFonts w:eastAsia="Times New Roman"/>
          <w:sz w:val="20"/>
          <w:szCs w:val="20"/>
        </w:rPr>
        <w:t xml:space="preserve"> to promote the interests of the Client.</w:t>
      </w:r>
    </w:p>
    <w:p w14:paraId="314632EA" w14:textId="77777777" w:rsidR="00986903" w:rsidRPr="00986903" w:rsidRDefault="00986903" w:rsidP="00986903">
      <w:pPr>
        <w:widowControl/>
        <w:adjustRightInd w:val="0"/>
        <w:ind w:left="1440" w:hanging="720"/>
        <w:jc w:val="both"/>
        <w:rPr>
          <w:rFonts w:eastAsia="Times New Roman"/>
          <w:sz w:val="20"/>
          <w:szCs w:val="20"/>
        </w:rPr>
      </w:pPr>
    </w:p>
    <w:p w14:paraId="6D1C19CA" w14:textId="77777777" w:rsidR="00986903" w:rsidRPr="00986903" w:rsidRDefault="00986903" w:rsidP="00986903">
      <w:pPr>
        <w:widowControl/>
        <w:adjustRightInd w:val="0"/>
        <w:ind w:firstLine="720"/>
        <w:jc w:val="both"/>
        <w:rPr>
          <w:rFonts w:eastAsia="Times New Roman"/>
          <w:sz w:val="20"/>
          <w:szCs w:val="20"/>
        </w:rPr>
      </w:pPr>
    </w:p>
    <w:p w14:paraId="6A1651F7"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6 </w:t>
      </w:r>
      <w:r w:rsidRPr="00986903">
        <w:rPr>
          <w:rFonts w:eastAsia="Times New Roman"/>
          <w:b/>
          <w:bCs/>
          <w:sz w:val="20"/>
          <w:szCs w:val="20"/>
        </w:rPr>
        <w:tab/>
        <w:t>EQUIPMENT</w:t>
      </w:r>
    </w:p>
    <w:p w14:paraId="75536D09" w14:textId="77777777" w:rsidR="00986903" w:rsidRPr="00986903" w:rsidRDefault="00986903" w:rsidP="00986903">
      <w:pPr>
        <w:widowControl/>
        <w:adjustRightInd w:val="0"/>
        <w:jc w:val="both"/>
        <w:rPr>
          <w:rFonts w:eastAsia="Times New Roman"/>
          <w:b/>
          <w:bCs/>
          <w:sz w:val="20"/>
          <w:szCs w:val="20"/>
        </w:rPr>
      </w:pPr>
    </w:p>
    <w:p w14:paraId="1C8AD939"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6.1 </w:t>
      </w:r>
      <w:r w:rsidRPr="00986903">
        <w:rPr>
          <w:rFonts w:eastAsia="Times New Roman"/>
          <w:sz w:val="20"/>
          <w:szCs w:val="20"/>
        </w:rPr>
        <w:tab/>
        <w:t>The Consultancy shall provide at its own cost, subject to any agreement to the contrary specified in the Schedule, all such necessary equipment as is reasonable for the satisfactory performance by the Workers and any substitutes and sub-contractors of the Consultancy Services.</w:t>
      </w:r>
    </w:p>
    <w:p w14:paraId="15BC295D" w14:textId="77777777" w:rsidR="00986903" w:rsidRPr="00986903" w:rsidRDefault="00986903" w:rsidP="00986903">
      <w:pPr>
        <w:widowControl/>
        <w:adjustRightInd w:val="0"/>
        <w:ind w:left="720" w:hanging="720"/>
        <w:jc w:val="both"/>
        <w:rPr>
          <w:rFonts w:eastAsia="Times New Roman"/>
          <w:sz w:val="20"/>
          <w:szCs w:val="20"/>
        </w:rPr>
      </w:pPr>
    </w:p>
    <w:p w14:paraId="6E8B9D77"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6.2</w:t>
      </w:r>
      <w:r w:rsidRPr="00986903">
        <w:rPr>
          <w:rFonts w:eastAsia="Times New Roman"/>
          <w:sz w:val="20"/>
          <w:szCs w:val="20"/>
        </w:rPr>
        <w:tab/>
        <w:t>If as a matter of convenience, the Consultancy is provided with equipment by the Employment Business or Client for the purposes of carrying out the Consultancy Services, the Consultancy shall be responsible for ensuring that they preserve the security and condition of such equipment. If and to the extent that any equipment is lost while in the Consultancy’s possession, the Consultancy shall be responsible for the cost of any necessary repairs or replacement.</w:t>
      </w:r>
    </w:p>
    <w:p w14:paraId="7D24BF69" w14:textId="77777777" w:rsidR="00986903" w:rsidRPr="00986903" w:rsidRDefault="00986903" w:rsidP="00986903">
      <w:pPr>
        <w:widowControl/>
        <w:adjustRightInd w:val="0"/>
        <w:jc w:val="both"/>
        <w:rPr>
          <w:rFonts w:eastAsia="Times New Roman"/>
          <w:sz w:val="20"/>
          <w:szCs w:val="20"/>
        </w:rPr>
      </w:pPr>
    </w:p>
    <w:p w14:paraId="05D00F9E"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7 </w:t>
      </w:r>
      <w:r w:rsidRPr="00986903">
        <w:rPr>
          <w:rFonts w:eastAsia="Times New Roman"/>
          <w:b/>
          <w:bCs/>
          <w:sz w:val="20"/>
          <w:szCs w:val="20"/>
        </w:rPr>
        <w:tab/>
        <w:t>METHOD OF PERFORMING SERVICES</w:t>
      </w:r>
    </w:p>
    <w:p w14:paraId="19F3C63D" w14:textId="77777777" w:rsidR="00986903" w:rsidRPr="00986903" w:rsidRDefault="00986903" w:rsidP="00986903">
      <w:pPr>
        <w:widowControl/>
        <w:adjustRightInd w:val="0"/>
        <w:rPr>
          <w:rFonts w:eastAsia="Times New Roman"/>
          <w:sz w:val="20"/>
          <w:szCs w:val="20"/>
        </w:rPr>
      </w:pPr>
    </w:p>
    <w:p w14:paraId="3808E196"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47C2FFA6"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Clause 7.1</w:t>
      </w:r>
      <w:r w:rsidRPr="00986903">
        <w:rPr>
          <w:rFonts w:eastAsia="Times New Roman"/>
          <w:b/>
          <w:bCs/>
          <w:i/>
          <w:iCs/>
          <w:sz w:val="18"/>
          <w:szCs w:val="18"/>
        </w:rPr>
        <w:t xml:space="preserve"> </w:t>
      </w:r>
      <w:r w:rsidRPr="00986903">
        <w:rPr>
          <w:rFonts w:eastAsia="Times New Roman"/>
          <w:i/>
          <w:iCs/>
          <w:sz w:val="18"/>
          <w:szCs w:val="18"/>
        </w:rPr>
        <w:t xml:space="preserve">highlights another key test, where the Consultancy has been engaged to provide services, it should retain full control over the method and </w:t>
      </w:r>
      <w:proofErr w:type="gramStart"/>
      <w:r w:rsidRPr="00986903">
        <w:rPr>
          <w:rFonts w:eastAsia="Times New Roman"/>
          <w:i/>
          <w:iCs/>
          <w:sz w:val="18"/>
          <w:szCs w:val="18"/>
        </w:rPr>
        <w:t>manner in which</w:t>
      </w:r>
      <w:proofErr w:type="gramEnd"/>
      <w:r w:rsidRPr="00986903">
        <w:rPr>
          <w:rFonts w:eastAsia="Times New Roman"/>
          <w:i/>
          <w:iCs/>
          <w:sz w:val="18"/>
          <w:szCs w:val="18"/>
        </w:rPr>
        <w:t xml:space="preserve"> the services are provided. The Client should rely on the unique skills and experience the Consultancy </w:t>
      </w:r>
      <w:proofErr w:type="gramStart"/>
      <w:r w:rsidRPr="00986903">
        <w:rPr>
          <w:rFonts w:eastAsia="Times New Roman"/>
          <w:i/>
          <w:iCs/>
          <w:sz w:val="18"/>
          <w:szCs w:val="18"/>
        </w:rPr>
        <w:t>provides,</w:t>
      </w:r>
      <w:proofErr w:type="gramEnd"/>
      <w:r w:rsidRPr="00986903">
        <w:rPr>
          <w:rFonts w:eastAsia="Times New Roman"/>
          <w:i/>
          <w:iCs/>
          <w:sz w:val="18"/>
          <w:szCs w:val="18"/>
        </w:rPr>
        <w:t xml:space="preserve"> therefore the Client should have no right of control over the Consultancy and the personnel it provides.</w:t>
      </w:r>
    </w:p>
    <w:p w14:paraId="1ED65A13" w14:textId="77777777" w:rsidR="00986903" w:rsidRPr="00986903" w:rsidRDefault="00986903" w:rsidP="00986903">
      <w:pPr>
        <w:widowControl/>
        <w:adjustRightInd w:val="0"/>
        <w:jc w:val="both"/>
        <w:rPr>
          <w:rFonts w:eastAsia="Times New Roman"/>
          <w:sz w:val="20"/>
          <w:szCs w:val="20"/>
        </w:rPr>
      </w:pPr>
    </w:p>
    <w:p w14:paraId="204A4B6B" w14:textId="77777777" w:rsidR="00986903" w:rsidRPr="00986903" w:rsidRDefault="00986903" w:rsidP="00986903">
      <w:pPr>
        <w:widowControl/>
        <w:adjustRightInd w:val="0"/>
        <w:ind w:left="720" w:hanging="720"/>
        <w:jc w:val="both"/>
        <w:rPr>
          <w:rFonts w:eastAsia="Times New Roman"/>
          <w:sz w:val="20"/>
          <w:szCs w:val="20"/>
        </w:rPr>
      </w:pPr>
    </w:p>
    <w:p w14:paraId="5D3C0A68" w14:textId="77777777" w:rsidR="00986903" w:rsidRPr="00986903" w:rsidRDefault="00986903" w:rsidP="00986903">
      <w:pPr>
        <w:widowControl/>
        <w:autoSpaceDE/>
        <w:autoSpaceDN/>
        <w:ind w:left="709" w:hanging="709"/>
        <w:rPr>
          <w:rFonts w:eastAsia="Times New Roman"/>
          <w:i/>
          <w:sz w:val="20"/>
          <w:szCs w:val="20"/>
        </w:rPr>
      </w:pPr>
      <w:r w:rsidRPr="00986903">
        <w:rPr>
          <w:rFonts w:eastAsia="Times New Roman"/>
          <w:sz w:val="20"/>
          <w:szCs w:val="20"/>
        </w:rPr>
        <w:t xml:space="preserve">7.1        </w:t>
      </w:r>
      <w:r w:rsidRPr="00986903">
        <w:rPr>
          <w:rFonts w:eastAsia="Times New Roman"/>
          <w:iCs/>
          <w:sz w:val="20"/>
          <w:szCs w:val="20"/>
        </w:rPr>
        <w:t xml:space="preserve">The Client shall have no right to, nor shall seek to, exercise any direction, control, or supervision over the Consultancy in the provision of the services.  The Consultancy shall </w:t>
      </w:r>
      <w:proofErr w:type="spellStart"/>
      <w:r w:rsidRPr="00986903">
        <w:rPr>
          <w:rFonts w:eastAsia="Times New Roman"/>
          <w:iCs/>
          <w:sz w:val="20"/>
          <w:szCs w:val="20"/>
        </w:rPr>
        <w:t>endeavour</w:t>
      </w:r>
      <w:proofErr w:type="spellEnd"/>
      <w:r w:rsidRPr="00986903">
        <w:rPr>
          <w:rFonts w:eastAsia="Times New Roman"/>
          <w:iCs/>
          <w:sz w:val="20"/>
          <w:szCs w:val="20"/>
        </w:rPr>
        <w:t xml:space="preserve"> to co-operate with the Client’s service-related requests within the scope of the services, however it is acknowledged that the Consultancy shall have autonomy over their working methods.</w:t>
      </w:r>
    </w:p>
    <w:p w14:paraId="63681D02" w14:textId="77777777" w:rsidR="00986903" w:rsidRPr="00986903" w:rsidRDefault="00986903" w:rsidP="00986903">
      <w:pPr>
        <w:widowControl/>
        <w:adjustRightInd w:val="0"/>
        <w:jc w:val="both"/>
        <w:rPr>
          <w:rFonts w:eastAsia="Times New Roman"/>
          <w:sz w:val="20"/>
          <w:szCs w:val="20"/>
        </w:rPr>
      </w:pPr>
    </w:p>
    <w:p w14:paraId="2C2DBEC7"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7.2 </w:t>
      </w:r>
      <w:r w:rsidRPr="00986903">
        <w:rPr>
          <w:rFonts w:eastAsia="Times New Roman"/>
          <w:sz w:val="20"/>
          <w:szCs w:val="20"/>
        </w:rPr>
        <w:tab/>
        <w:t>The Consultancy may provide the Consultancy Services at such times and on such days as the Consultancy shall decide but shall ensure that the Consultancy Services are provided on such days and at such times as are necessary for the proper performance of the Consultancy Services.</w:t>
      </w:r>
    </w:p>
    <w:p w14:paraId="71FCA517" w14:textId="77777777" w:rsidR="00986903" w:rsidRPr="00986903" w:rsidRDefault="00986903" w:rsidP="00986903">
      <w:pPr>
        <w:widowControl/>
        <w:adjustRightInd w:val="0"/>
        <w:jc w:val="both"/>
        <w:rPr>
          <w:rFonts w:eastAsia="Times New Roman"/>
          <w:sz w:val="20"/>
          <w:szCs w:val="20"/>
        </w:rPr>
      </w:pPr>
    </w:p>
    <w:p w14:paraId="04566A88"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7.3 </w:t>
      </w:r>
      <w:r w:rsidRPr="00986903">
        <w:rPr>
          <w:rFonts w:eastAsia="Times New Roman"/>
          <w:sz w:val="20"/>
          <w:szCs w:val="20"/>
        </w:rPr>
        <w:tab/>
        <w:t xml:space="preserve">The relationship between the parties is between independent companies acting at arm’s length and nothing contained in this Agreement shall be construed as constituting or establishing any </w:t>
      </w:r>
      <w:r w:rsidRPr="00986903">
        <w:rPr>
          <w:rFonts w:eastAsia="Times New Roman"/>
          <w:sz w:val="20"/>
          <w:szCs w:val="20"/>
        </w:rPr>
        <w:lastRenderedPageBreak/>
        <w:t>partnership or joint venture or relationship of employer and employee between the parties or their personnel.</w:t>
      </w:r>
    </w:p>
    <w:p w14:paraId="02418A99" w14:textId="77777777" w:rsidR="00986903" w:rsidRPr="00986903" w:rsidRDefault="00986903" w:rsidP="00986903">
      <w:pPr>
        <w:widowControl/>
        <w:adjustRightInd w:val="0"/>
        <w:jc w:val="both"/>
        <w:rPr>
          <w:rFonts w:eastAsia="Times New Roman"/>
          <w:sz w:val="20"/>
          <w:szCs w:val="20"/>
        </w:rPr>
      </w:pPr>
    </w:p>
    <w:p w14:paraId="276EC2FC"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7.4 </w:t>
      </w:r>
      <w:r w:rsidRPr="00986903">
        <w:rPr>
          <w:rFonts w:eastAsia="Times New Roman"/>
          <w:sz w:val="20"/>
          <w:szCs w:val="20"/>
        </w:rPr>
        <w:tab/>
        <w:t>Where the proper performance of the Consultancy Services is dependent on the completion of tasks or services by third parties (including employees of the Client but excluding any substitute or sub-contractor of the Consultancy), the Consultancy shall have no liability to the Client for any delay, non or partial performance of the Consultancy Services arising from the delay or non or partial performance of such tasks by third parties.</w:t>
      </w:r>
    </w:p>
    <w:p w14:paraId="5F3B0840" w14:textId="77777777" w:rsidR="00986903" w:rsidRPr="00986903" w:rsidRDefault="00986903" w:rsidP="00986903">
      <w:pPr>
        <w:widowControl/>
        <w:adjustRightInd w:val="0"/>
        <w:jc w:val="both"/>
        <w:rPr>
          <w:rFonts w:eastAsia="Times New Roman"/>
          <w:sz w:val="20"/>
          <w:szCs w:val="20"/>
        </w:rPr>
      </w:pPr>
    </w:p>
    <w:p w14:paraId="76B873C3"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7.5 </w:t>
      </w:r>
      <w:r w:rsidRPr="00986903">
        <w:rPr>
          <w:rFonts w:eastAsia="Times New Roman"/>
          <w:sz w:val="20"/>
          <w:szCs w:val="20"/>
        </w:rPr>
        <w:tab/>
        <w:t>The Consultancy may provide the Consultancy Services from such locations as are appropriate in the Consultancy’s judgment. When necessary, the Client will provide the Consultancy with appropriate access to the Client’s facilities as is necessary for the effective conduct of the Consultancy Services</w:t>
      </w:r>
    </w:p>
    <w:p w14:paraId="1D3DEAFD" w14:textId="77777777" w:rsidR="00986903" w:rsidRPr="00986903" w:rsidRDefault="00986903" w:rsidP="00986903">
      <w:pPr>
        <w:widowControl/>
        <w:adjustRightInd w:val="0"/>
        <w:jc w:val="both"/>
        <w:rPr>
          <w:rFonts w:eastAsia="Times New Roman"/>
          <w:sz w:val="20"/>
          <w:szCs w:val="20"/>
        </w:rPr>
      </w:pPr>
    </w:p>
    <w:p w14:paraId="6B6CBC28"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8 </w:t>
      </w:r>
      <w:r w:rsidRPr="00986903">
        <w:rPr>
          <w:rFonts w:eastAsia="Times New Roman"/>
          <w:b/>
          <w:bCs/>
          <w:sz w:val="20"/>
          <w:szCs w:val="20"/>
        </w:rPr>
        <w:tab/>
        <w:t>INVOICING</w:t>
      </w:r>
    </w:p>
    <w:p w14:paraId="457B38FA" w14:textId="77777777" w:rsidR="00986903" w:rsidRPr="00986903" w:rsidRDefault="00986903" w:rsidP="00986903">
      <w:pPr>
        <w:widowControl/>
        <w:adjustRightInd w:val="0"/>
        <w:rPr>
          <w:rFonts w:eastAsia="Times New Roman"/>
          <w:sz w:val="20"/>
          <w:szCs w:val="20"/>
        </w:rPr>
      </w:pPr>
    </w:p>
    <w:p w14:paraId="23459EC5"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40E8BE23"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Within the schedule there is reference to invoicing frequency and procedure so it must be noted that these clauses may not work in practice, in the event you have a different invoicing procedure/frequency. These clauses cater for invoice upon completion of the services rather than monthly invoices for example.</w:t>
      </w:r>
    </w:p>
    <w:p w14:paraId="3BD32500" w14:textId="77777777" w:rsidR="00986903" w:rsidRPr="00986903" w:rsidRDefault="00986903" w:rsidP="00986903">
      <w:pPr>
        <w:widowControl/>
        <w:adjustRightInd w:val="0"/>
        <w:jc w:val="both"/>
        <w:rPr>
          <w:rFonts w:eastAsia="Times New Roman"/>
          <w:b/>
          <w:bCs/>
          <w:sz w:val="20"/>
          <w:szCs w:val="20"/>
        </w:rPr>
      </w:pPr>
    </w:p>
    <w:p w14:paraId="2E3F3423" w14:textId="77777777" w:rsidR="00986903" w:rsidRPr="00986903" w:rsidRDefault="00986903" w:rsidP="00986903">
      <w:pPr>
        <w:widowControl/>
        <w:adjustRightInd w:val="0"/>
        <w:jc w:val="both"/>
        <w:rPr>
          <w:rFonts w:eastAsia="Times New Roman"/>
          <w:b/>
          <w:bCs/>
          <w:sz w:val="20"/>
          <w:szCs w:val="20"/>
        </w:rPr>
      </w:pPr>
    </w:p>
    <w:p w14:paraId="49BFF2F6"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8.1 </w:t>
      </w:r>
      <w:r w:rsidRPr="00986903">
        <w:rPr>
          <w:rFonts w:eastAsia="Times New Roman"/>
          <w:sz w:val="20"/>
          <w:szCs w:val="20"/>
        </w:rPr>
        <w:tab/>
        <w:t xml:space="preserve">The Consultancy shall obtain the signature of an </w:t>
      </w:r>
      <w:proofErr w:type="spellStart"/>
      <w:r w:rsidRPr="00986903">
        <w:rPr>
          <w:rFonts w:eastAsia="Times New Roman"/>
          <w:sz w:val="20"/>
          <w:szCs w:val="20"/>
        </w:rPr>
        <w:t>authorised</w:t>
      </w:r>
      <w:proofErr w:type="spellEnd"/>
      <w:r w:rsidRPr="00986903">
        <w:rPr>
          <w:rFonts w:eastAsia="Times New Roman"/>
          <w:sz w:val="20"/>
          <w:szCs w:val="20"/>
        </w:rPr>
        <w:t xml:space="preserve"> representative of the Client as verification of execution of the Consultancy Services (“</w:t>
      </w:r>
      <w:r w:rsidRPr="00986903">
        <w:rPr>
          <w:rFonts w:eastAsia="Times New Roman"/>
          <w:b/>
          <w:bCs/>
          <w:sz w:val="20"/>
          <w:szCs w:val="20"/>
        </w:rPr>
        <w:t>Completion</w:t>
      </w:r>
      <w:r w:rsidRPr="00986903">
        <w:rPr>
          <w:rFonts w:eastAsia="Times New Roman"/>
          <w:sz w:val="20"/>
          <w:szCs w:val="20"/>
        </w:rPr>
        <w:t>”).</w:t>
      </w:r>
    </w:p>
    <w:p w14:paraId="63D8B5CF" w14:textId="77777777" w:rsidR="00986903" w:rsidRPr="00986903" w:rsidRDefault="00986903" w:rsidP="00986903">
      <w:pPr>
        <w:widowControl/>
        <w:adjustRightInd w:val="0"/>
        <w:jc w:val="both"/>
        <w:rPr>
          <w:rFonts w:eastAsia="Times New Roman"/>
          <w:sz w:val="20"/>
          <w:szCs w:val="20"/>
        </w:rPr>
      </w:pPr>
    </w:p>
    <w:p w14:paraId="0BC3BC5D"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8.2 </w:t>
      </w:r>
      <w:r w:rsidRPr="00986903">
        <w:rPr>
          <w:rFonts w:eastAsia="Times New Roman"/>
          <w:sz w:val="20"/>
          <w:szCs w:val="20"/>
        </w:rPr>
        <w:tab/>
        <w:t>Upon Completion, or as may be agreed and specified in the Schedule the Consultancy shall deliver to the Employment Business its invoice for the amount due from the Employment Business to the Consultancy giving a detailed breakdown showing the work performed. The Consultancy’s invoice should bear the Consultancy’s name, company registration number, VAT number and should state any VAT due on the invoice.</w:t>
      </w:r>
    </w:p>
    <w:p w14:paraId="6F1E006B" w14:textId="77777777" w:rsidR="00986903" w:rsidRPr="00986903" w:rsidRDefault="00986903" w:rsidP="00986903">
      <w:pPr>
        <w:widowControl/>
        <w:adjustRightInd w:val="0"/>
        <w:jc w:val="both"/>
        <w:rPr>
          <w:rFonts w:eastAsia="Times New Roman"/>
          <w:sz w:val="20"/>
          <w:szCs w:val="20"/>
        </w:rPr>
      </w:pPr>
    </w:p>
    <w:p w14:paraId="6D02F165"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8.3 </w:t>
      </w:r>
      <w:r w:rsidRPr="00986903">
        <w:rPr>
          <w:rFonts w:eastAsia="Times New Roman"/>
          <w:sz w:val="20"/>
          <w:szCs w:val="20"/>
        </w:rPr>
        <w:tab/>
        <w:t>The Employment Business shall not be obliged to pay any fees to the Consultancy unless an invoice has been properly submitted by the Consultancy in accordance with sub-clause 8.2 of this Agreement.</w:t>
      </w:r>
    </w:p>
    <w:p w14:paraId="24F39885" w14:textId="77777777" w:rsidR="00986903" w:rsidRPr="00986903" w:rsidRDefault="00986903" w:rsidP="00986903">
      <w:pPr>
        <w:widowControl/>
        <w:adjustRightInd w:val="0"/>
        <w:jc w:val="both"/>
        <w:rPr>
          <w:rFonts w:eastAsia="Times New Roman"/>
          <w:sz w:val="20"/>
          <w:szCs w:val="20"/>
        </w:rPr>
      </w:pPr>
    </w:p>
    <w:p w14:paraId="302EDE4A"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9 </w:t>
      </w:r>
      <w:r w:rsidRPr="00986903">
        <w:rPr>
          <w:rFonts w:eastAsia="Times New Roman"/>
          <w:b/>
          <w:bCs/>
          <w:sz w:val="20"/>
          <w:szCs w:val="20"/>
        </w:rPr>
        <w:tab/>
        <w:t>FEES</w:t>
      </w:r>
    </w:p>
    <w:p w14:paraId="11128AA9" w14:textId="77777777" w:rsidR="00986903" w:rsidRPr="00986903" w:rsidRDefault="00986903" w:rsidP="00986903">
      <w:pPr>
        <w:widowControl/>
        <w:adjustRightInd w:val="0"/>
        <w:jc w:val="both"/>
        <w:rPr>
          <w:rFonts w:eastAsia="Times New Roman"/>
          <w:b/>
          <w:bCs/>
          <w:sz w:val="20"/>
          <w:szCs w:val="20"/>
        </w:rPr>
      </w:pPr>
    </w:p>
    <w:p w14:paraId="0F5E3DB4"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9.1 </w:t>
      </w:r>
      <w:r w:rsidRPr="00986903">
        <w:rPr>
          <w:rFonts w:eastAsia="Times New Roman"/>
          <w:sz w:val="20"/>
          <w:szCs w:val="20"/>
        </w:rPr>
        <w:tab/>
        <w:t>The Employment Business shall pay the Consultancy the hourly rate as set out in the Schedule [exclusive OR inclusive] of VAT.</w:t>
      </w:r>
    </w:p>
    <w:p w14:paraId="2D71E0BC" w14:textId="77777777" w:rsidR="00986903" w:rsidRPr="00986903" w:rsidRDefault="00986903" w:rsidP="00986903">
      <w:pPr>
        <w:widowControl/>
        <w:adjustRightInd w:val="0"/>
        <w:ind w:left="720" w:hanging="720"/>
        <w:jc w:val="both"/>
        <w:rPr>
          <w:rFonts w:eastAsia="Times New Roman"/>
          <w:sz w:val="20"/>
          <w:szCs w:val="20"/>
        </w:rPr>
      </w:pPr>
    </w:p>
    <w:p w14:paraId="04C74492"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9.2</w:t>
      </w:r>
      <w:r w:rsidRPr="00986903">
        <w:rPr>
          <w:rFonts w:eastAsia="Times New Roman"/>
          <w:sz w:val="20"/>
          <w:szCs w:val="20"/>
        </w:rPr>
        <w:tab/>
        <w:t>In consideration of the provision of the Consultancy Services and subject to the receipt of the Consultancy’s invoice in accordance with clause 8 above, the Employment Business will pay the Consultancy within 7 days of receipt of the Consultancy’s invoice.</w:t>
      </w:r>
    </w:p>
    <w:p w14:paraId="6B9E5853" w14:textId="77777777" w:rsidR="00986903" w:rsidRPr="00986903" w:rsidRDefault="00986903" w:rsidP="00986903">
      <w:pPr>
        <w:widowControl/>
        <w:adjustRightInd w:val="0"/>
        <w:jc w:val="both"/>
        <w:rPr>
          <w:rFonts w:eastAsia="Times New Roman"/>
          <w:sz w:val="20"/>
          <w:szCs w:val="20"/>
        </w:rPr>
      </w:pPr>
    </w:p>
    <w:p w14:paraId="34AF4657"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 xml:space="preserve">9.3 </w:t>
      </w:r>
      <w:r w:rsidRPr="00986903">
        <w:rPr>
          <w:rFonts w:eastAsia="Times New Roman"/>
          <w:sz w:val="20"/>
          <w:szCs w:val="20"/>
        </w:rPr>
        <w:tab/>
        <w:t>The Consultancy shall be responsible for any PAYE Income Tax and National Insurance</w:t>
      </w:r>
    </w:p>
    <w:p w14:paraId="432A3785" w14:textId="77777777" w:rsidR="00986903" w:rsidRPr="00986903" w:rsidRDefault="00986903" w:rsidP="00986903">
      <w:pPr>
        <w:widowControl/>
        <w:adjustRightInd w:val="0"/>
        <w:ind w:left="720"/>
        <w:jc w:val="both"/>
        <w:rPr>
          <w:rFonts w:eastAsia="Times New Roman"/>
          <w:sz w:val="20"/>
          <w:szCs w:val="20"/>
        </w:rPr>
      </w:pPr>
      <w:r w:rsidRPr="00986903">
        <w:rPr>
          <w:rFonts w:eastAsia="Times New Roman"/>
          <w:sz w:val="20"/>
          <w:szCs w:val="20"/>
        </w:rPr>
        <w:t>Contributions and any other taxes and deductions payable in respect of its Workers in respect of the Consultancy Services.</w:t>
      </w:r>
    </w:p>
    <w:p w14:paraId="45A0C0D5" w14:textId="77777777" w:rsidR="00986903" w:rsidRPr="00986903" w:rsidRDefault="00986903" w:rsidP="00986903">
      <w:pPr>
        <w:widowControl/>
        <w:adjustRightInd w:val="0"/>
        <w:jc w:val="both"/>
        <w:rPr>
          <w:rFonts w:eastAsia="Times New Roman"/>
          <w:sz w:val="20"/>
          <w:szCs w:val="20"/>
        </w:rPr>
      </w:pPr>
    </w:p>
    <w:p w14:paraId="43128B36"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9.4 </w:t>
      </w:r>
      <w:r w:rsidRPr="00986903">
        <w:rPr>
          <w:rFonts w:eastAsia="Times New Roman"/>
          <w:sz w:val="20"/>
          <w:szCs w:val="20"/>
        </w:rPr>
        <w:tab/>
        <w:t>All payments will be made to the Consultancy by a method which gives immediately available funds.</w:t>
      </w:r>
    </w:p>
    <w:p w14:paraId="39737CAC" w14:textId="77777777" w:rsidR="00986903" w:rsidRPr="00986903" w:rsidRDefault="00986903" w:rsidP="00986903">
      <w:pPr>
        <w:widowControl/>
        <w:adjustRightInd w:val="0"/>
        <w:jc w:val="both"/>
        <w:rPr>
          <w:rFonts w:eastAsia="Times New Roman"/>
          <w:sz w:val="20"/>
          <w:szCs w:val="20"/>
        </w:rPr>
      </w:pPr>
    </w:p>
    <w:p w14:paraId="1E829519"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9.5 </w:t>
      </w:r>
      <w:r w:rsidRPr="00986903">
        <w:rPr>
          <w:rFonts w:eastAsia="Times New Roman"/>
          <w:sz w:val="20"/>
          <w:szCs w:val="20"/>
        </w:rPr>
        <w:tab/>
        <w:t>If the Consultancy shall be unable for any reason to provide the Consultancy Services to the Employment Business no fee shall be payable by the Employment Business during any period that the Consultancy Services are not provided.</w:t>
      </w:r>
    </w:p>
    <w:p w14:paraId="129EA5EB" w14:textId="77777777" w:rsidR="00986903" w:rsidRPr="00986903" w:rsidRDefault="00986903" w:rsidP="00986903">
      <w:pPr>
        <w:widowControl/>
        <w:adjustRightInd w:val="0"/>
        <w:ind w:left="720" w:hanging="720"/>
        <w:jc w:val="both"/>
        <w:rPr>
          <w:rFonts w:eastAsia="Times New Roman"/>
          <w:sz w:val="20"/>
          <w:szCs w:val="20"/>
        </w:rPr>
      </w:pPr>
    </w:p>
    <w:p w14:paraId="6B4FE6EF" w14:textId="77777777" w:rsidR="00986903" w:rsidRPr="00986903" w:rsidRDefault="00986903" w:rsidP="00986903">
      <w:pPr>
        <w:widowControl/>
        <w:autoSpaceDE/>
        <w:autoSpaceDN/>
        <w:spacing w:before="280" w:after="120" w:line="300" w:lineRule="atLeast"/>
        <w:ind w:left="709" w:hanging="709"/>
        <w:jc w:val="both"/>
        <w:outlineLvl w:val="1"/>
        <w:rPr>
          <w:rFonts w:eastAsia="Times New Roman"/>
          <w:sz w:val="20"/>
          <w:szCs w:val="20"/>
        </w:rPr>
      </w:pPr>
      <w:bookmarkStart w:id="2" w:name="a688734"/>
      <w:r w:rsidRPr="00986903">
        <w:rPr>
          <w:rFonts w:eastAsia="Times New Roman"/>
          <w:sz w:val="20"/>
          <w:szCs w:val="20"/>
        </w:rPr>
        <w:t>9.6</w:t>
      </w:r>
      <w:r w:rsidRPr="00986903">
        <w:rPr>
          <w:rFonts w:eastAsia="Times New Roman"/>
          <w:sz w:val="20"/>
          <w:szCs w:val="20"/>
        </w:rPr>
        <w:tab/>
        <w:t>The Employment Business shall be entitled to deduct from the fees (and any other sums) due to the Consultancy any sums that the Consultancy may owe to the Employment Business at any time.</w:t>
      </w:r>
      <w:bookmarkStart w:id="3" w:name="a639497"/>
      <w:bookmarkEnd w:id="2"/>
    </w:p>
    <w:p w14:paraId="735B525C" w14:textId="77777777" w:rsidR="00986903" w:rsidRPr="00986903" w:rsidRDefault="00986903" w:rsidP="00986903">
      <w:pPr>
        <w:widowControl/>
        <w:autoSpaceDE/>
        <w:autoSpaceDN/>
        <w:spacing w:before="280" w:after="120" w:line="300" w:lineRule="atLeast"/>
        <w:ind w:left="709" w:hanging="709"/>
        <w:jc w:val="both"/>
        <w:outlineLvl w:val="1"/>
        <w:rPr>
          <w:rFonts w:eastAsia="Times New Roman"/>
          <w:sz w:val="20"/>
          <w:szCs w:val="20"/>
        </w:rPr>
      </w:pPr>
      <w:r w:rsidRPr="00986903">
        <w:rPr>
          <w:rFonts w:eastAsia="Times New Roman"/>
          <w:sz w:val="20"/>
          <w:szCs w:val="20"/>
        </w:rPr>
        <w:lastRenderedPageBreak/>
        <w:t>9.7</w:t>
      </w:r>
      <w:r w:rsidRPr="00986903">
        <w:rPr>
          <w:rFonts w:eastAsia="Times New Roman"/>
          <w:sz w:val="20"/>
          <w:szCs w:val="20"/>
        </w:rPr>
        <w:tab/>
        <w:t xml:space="preserve">Payment in full or in part of the fees claimed under </w:t>
      </w:r>
      <w:r w:rsidRPr="00986903">
        <w:rPr>
          <w:rFonts w:eastAsia="Times New Roman"/>
          <w:sz w:val="20"/>
          <w:szCs w:val="20"/>
        </w:rPr>
        <w:fldChar w:fldCharType="begin"/>
      </w:r>
      <w:r w:rsidRPr="00986903">
        <w:rPr>
          <w:rFonts w:eastAsia="Times New Roman"/>
          <w:sz w:val="20"/>
          <w:szCs w:val="20"/>
        </w:rPr>
        <w:instrText>PAGEREF a942940\# "'clause '"  \h</w:instrText>
      </w:r>
      <w:r w:rsidRPr="00986903">
        <w:rPr>
          <w:rFonts w:eastAsia="Times New Roman"/>
          <w:sz w:val="20"/>
          <w:szCs w:val="20"/>
        </w:rPr>
      </w:r>
      <w:r w:rsidRPr="00986903">
        <w:rPr>
          <w:rFonts w:eastAsia="Times New Roman"/>
          <w:sz w:val="20"/>
          <w:szCs w:val="20"/>
        </w:rPr>
        <w:fldChar w:fldCharType="separate"/>
      </w:r>
      <w:r w:rsidRPr="00986903">
        <w:rPr>
          <w:rFonts w:eastAsia="Times New Roman"/>
          <w:sz w:val="20"/>
          <w:szCs w:val="20"/>
        </w:rPr>
        <w:t xml:space="preserve">clause </w:t>
      </w:r>
      <w:r w:rsidRPr="00986903">
        <w:rPr>
          <w:rFonts w:eastAsia="Times New Roman"/>
          <w:sz w:val="20"/>
          <w:szCs w:val="20"/>
        </w:rPr>
        <w:fldChar w:fldCharType="end"/>
      </w:r>
      <w:r w:rsidRPr="00986903">
        <w:rPr>
          <w:rFonts w:eastAsia="Times New Roman"/>
          <w:sz w:val="20"/>
          <w:szCs w:val="20"/>
        </w:rPr>
        <w:t xml:space="preserve">9 [or any expenses claimed under </w:t>
      </w:r>
      <w:r w:rsidRPr="00986903">
        <w:rPr>
          <w:rFonts w:eastAsia="Times New Roman"/>
          <w:sz w:val="20"/>
          <w:szCs w:val="20"/>
        </w:rPr>
        <w:fldChar w:fldCharType="begin"/>
      </w:r>
      <w:r w:rsidRPr="00986903">
        <w:rPr>
          <w:rFonts w:eastAsia="Times New Roman"/>
          <w:sz w:val="20"/>
          <w:szCs w:val="20"/>
        </w:rPr>
        <w:instrText>PAGEREF a295069\# "'clause '"  \h</w:instrText>
      </w:r>
      <w:r w:rsidRPr="00986903">
        <w:rPr>
          <w:rFonts w:eastAsia="Times New Roman"/>
          <w:sz w:val="20"/>
          <w:szCs w:val="20"/>
        </w:rPr>
      </w:r>
      <w:r w:rsidRPr="00986903">
        <w:rPr>
          <w:rFonts w:eastAsia="Times New Roman"/>
          <w:sz w:val="20"/>
          <w:szCs w:val="20"/>
        </w:rPr>
        <w:fldChar w:fldCharType="separate"/>
      </w:r>
      <w:r w:rsidRPr="00986903">
        <w:rPr>
          <w:rFonts w:eastAsia="Times New Roman"/>
          <w:sz w:val="20"/>
          <w:szCs w:val="20"/>
        </w:rPr>
        <w:t xml:space="preserve">clause </w:t>
      </w:r>
      <w:r w:rsidRPr="00986903">
        <w:rPr>
          <w:rFonts w:eastAsia="Times New Roman"/>
          <w:sz w:val="20"/>
          <w:szCs w:val="20"/>
        </w:rPr>
        <w:fldChar w:fldCharType="end"/>
      </w:r>
      <w:r w:rsidRPr="00986903">
        <w:rPr>
          <w:rFonts w:eastAsia="Times New Roman"/>
          <w:sz w:val="20"/>
          <w:szCs w:val="20"/>
        </w:rPr>
        <w:t>9] shall be without prejudice to any claims or rights of the Employment Business  against the Consultancy in respect of the provision of the Consultancy Services.</w:t>
      </w:r>
      <w:bookmarkEnd w:id="3"/>
    </w:p>
    <w:p w14:paraId="11739739" w14:textId="77777777" w:rsidR="00986903" w:rsidRPr="00986903" w:rsidRDefault="00986903" w:rsidP="00986903">
      <w:pPr>
        <w:widowControl/>
        <w:autoSpaceDE/>
        <w:autoSpaceDN/>
        <w:spacing w:before="280" w:after="120" w:line="300" w:lineRule="atLeast"/>
        <w:ind w:left="709" w:hanging="709"/>
        <w:jc w:val="both"/>
        <w:outlineLvl w:val="1"/>
        <w:rPr>
          <w:rFonts w:eastAsia="Times New Roman"/>
          <w:sz w:val="20"/>
          <w:szCs w:val="20"/>
        </w:rPr>
      </w:pPr>
      <w:bookmarkStart w:id="4" w:name="a565936"/>
      <w:r w:rsidRPr="00986903">
        <w:rPr>
          <w:rFonts w:eastAsia="Times New Roman"/>
          <w:sz w:val="20"/>
          <w:szCs w:val="20"/>
        </w:rPr>
        <w:t>9.8</w:t>
      </w:r>
      <w:r w:rsidRPr="00986903">
        <w:rPr>
          <w:rFonts w:eastAsia="Times New Roman"/>
          <w:sz w:val="20"/>
          <w:szCs w:val="20"/>
        </w:rPr>
        <w:tab/>
        <w:t xml:space="preserve">[The Employment Business shall reimburse all reasonable expenses properly and necessarily incurred by the Consultancy (or any of its Worker(s)) </w:t>
      </w:r>
      <w:proofErr w:type="gramStart"/>
      <w:r w:rsidRPr="00986903">
        <w:rPr>
          <w:rFonts w:eastAsia="Times New Roman"/>
          <w:sz w:val="20"/>
          <w:szCs w:val="20"/>
        </w:rPr>
        <w:t>in the course of</w:t>
      </w:r>
      <w:proofErr w:type="gramEnd"/>
      <w:r w:rsidRPr="00986903">
        <w:rPr>
          <w:rFonts w:eastAsia="Times New Roman"/>
          <w:sz w:val="20"/>
          <w:szCs w:val="20"/>
        </w:rPr>
        <w:t xml:space="preserve"> the Consultancy Services, subject to production of receipts or other appropriate evidence of payment OR The Consultancy shall bear its own expenses incurred </w:t>
      </w:r>
      <w:proofErr w:type="gramStart"/>
      <w:r w:rsidRPr="00986903">
        <w:rPr>
          <w:rFonts w:eastAsia="Times New Roman"/>
          <w:sz w:val="20"/>
          <w:szCs w:val="20"/>
        </w:rPr>
        <w:t>in the course of</w:t>
      </w:r>
      <w:proofErr w:type="gramEnd"/>
      <w:r w:rsidRPr="00986903">
        <w:rPr>
          <w:rFonts w:eastAsia="Times New Roman"/>
          <w:sz w:val="20"/>
          <w:szCs w:val="20"/>
        </w:rPr>
        <w:t xml:space="preserve"> the Consultancy Services].</w:t>
      </w:r>
      <w:bookmarkEnd w:id="4"/>
    </w:p>
    <w:p w14:paraId="1A7D2CAB" w14:textId="77777777" w:rsidR="00986903" w:rsidRPr="00986903" w:rsidRDefault="00986903" w:rsidP="00986903">
      <w:pPr>
        <w:widowControl/>
        <w:autoSpaceDE/>
        <w:autoSpaceDN/>
        <w:spacing w:before="280" w:after="120" w:line="300" w:lineRule="atLeast"/>
        <w:ind w:left="709" w:hanging="709"/>
        <w:jc w:val="both"/>
        <w:outlineLvl w:val="1"/>
        <w:rPr>
          <w:rFonts w:eastAsia="Times New Roman"/>
          <w:sz w:val="20"/>
          <w:szCs w:val="20"/>
        </w:rPr>
      </w:pPr>
      <w:bookmarkStart w:id="5" w:name="a867188"/>
      <w:r w:rsidRPr="00986903">
        <w:rPr>
          <w:rFonts w:eastAsia="Times New Roman"/>
          <w:sz w:val="20"/>
          <w:szCs w:val="20"/>
        </w:rPr>
        <w:t>9.9</w:t>
      </w:r>
      <w:r w:rsidRPr="00986903">
        <w:rPr>
          <w:rFonts w:eastAsia="Times New Roman"/>
          <w:sz w:val="20"/>
          <w:szCs w:val="20"/>
        </w:rPr>
        <w:tab/>
        <w:t xml:space="preserve">If the Consultancy (or any of </w:t>
      </w:r>
      <w:proofErr w:type="spellStart"/>
      <w:proofErr w:type="gramStart"/>
      <w:r w:rsidRPr="00986903">
        <w:rPr>
          <w:rFonts w:eastAsia="Times New Roman"/>
          <w:sz w:val="20"/>
          <w:szCs w:val="20"/>
        </w:rPr>
        <w:t>it’s</w:t>
      </w:r>
      <w:proofErr w:type="spellEnd"/>
      <w:proofErr w:type="gramEnd"/>
      <w:r w:rsidRPr="00986903">
        <w:rPr>
          <w:rFonts w:eastAsia="Times New Roman"/>
          <w:sz w:val="20"/>
          <w:szCs w:val="20"/>
        </w:rPr>
        <w:t xml:space="preserve"> Worker(s)) is required to travel abroad </w:t>
      </w:r>
      <w:proofErr w:type="gramStart"/>
      <w:r w:rsidRPr="00986903">
        <w:rPr>
          <w:rFonts w:eastAsia="Times New Roman"/>
          <w:sz w:val="20"/>
          <w:szCs w:val="20"/>
        </w:rPr>
        <w:t>in the course of</w:t>
      </w:r>
      <w:proofErr w:type="gramEnd"/>
      <w:r w:rsidRPr="00986903">
        <w:rPr>
          <w:rFonts w:eastAsia="Times New Roman"/>
          <w:sz w:val="20"/>
          <w:szCs w:val="20"/>
        </w:rPr>
        <w:t xml:space="preserve"> the Consultancy Services the Consultancy shall be responsible for any necessary </w:t>
      </w:r>
      <w:proofErr w:type="gramStart"/>
      <w:r w:rsidRPr="00986903">
        <w:rPr>
          <w:rFonts w:eastAsia="Times New Roman"/>
          <w:sz w:val="20"/>
          <w:szCs w:val="20"/>
        </w:rPr>
        <w:t>insurances</w:t>
      </w:r>
      <w:proofErr w:type="gramEnd"/>
      <w:r w:rsidRPr="00986903">
        <w:rPr>
          <w:rFonts w:eastAsia="Times New Roman"/>
          <w:sz w:val="20"/>
          <w:szCs w:val="20"/>
        </w:rPr>
        <w:t>, inoculations and immigration requirements.</w:t>
      </w:r>
      <w:bookmarkEnd w:id="5"/>
    </w:p>
    <w:p w14:paraId="4F27501F" w14:textId="77777777" w:rsidR="00986903" w:rsidRPr="00986903" w:rsidRDefault="00986903" w:rsidP="00986903">
      <w:pPr>
        <w:widowControl/>
        <w:adjustRightInd w:val="0"/>
        <w:ind w:left="720" w:hanging="720"/>
        <w:jc w:val="both"/>
        <w:rPr>
          <w:rFonts w:eastAsia="Times New Roman"/>
          <w:sz w:val="20"/>
          <w:szCs w:val="20"/>
        </w:rPr>
      </w:pPr>
    </w:p>
    <w:p w14:paraId="3239915A" w14:textId="77777777" w:rsidR="00986903" w:rsidRPr="00986903" w:rsidRDefault="00986903" w:rsidP="00986903">
      <w:pPr>
        <w:widowControl/>
        <w:adjustRightInd w:val="0"/>
        <w:jc w:val="both"/>
        <w:rPr>
          <w:rFonts w:eastAsia="Times New Roman"/>
          <w:sz w:val="20"/>
          <w:szCs w:val="20"/>
        </w:rPr>
      </w:pPr>
    </w:p>
    <w:p w14:paraId="6589E63C"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10 </w:t>
      </w:r>
      <w:r w:rsidRPr="00986903">
        <w:rPr>
          <w:rFonts w:eastAsia="Times New Roman"/>
          <w:b/>
          <w:bCs/>
          <w:sz w:val="20"/>
          <w:szCs w:val="20"/>
        </w:rPr>
        <w:tab/>
        <w:t>OBLIGATIONS OF THE EMPLOYMENT BUSINESS</w:t>
      </w:r>
    </w:p>
    <w:p w14:paraId="76528301" w14:textId="77777777" w:rsidR="00986903" w:rsidRPr="00986903" w:rsidRDefault="00986903" w:rsidP="00986903">
      <w:pPr>
        <w:widowControl/>
        <w:adjustRightInd w:val="0"/>
        <w:jc w:val="both"/>
        <w:rPr>
          <w:rFonts w:eastAsia="Times New Roman"/>
          <w:b/>
          <w:bCs/>
          <w:sz w:val="20"/>
          <w:szCs w:val="20"/>
        </w:rPr>
      </w:pPr>
    </w:p>
    <w:p w14:paraId="5678BD31"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10.1 </w:t>
      </w:r>
      <w:r w:rsidRPr="00986903">
        <w:rPr>
          <w:rFonts w:eastAsia="Times New Roman"/>
          <w:sz w:val="20"/>
          <w:szCs w:val="20"/>
        </w:rPr>
        <w:tab/>
        <w:t>Throughout the term of this Agreement the Employment Business shall pay the Consultancy in accordance with clause 9.1 above.</w:t>
      </w:r>
    </w:p>
    <w:p w14:paraId="70FED624" w14:textId="77777777" w:rsidR="00986903" w:rsidRPr="00986903" w:rsidRDefault="00986903" w:rsidP="00986903">
      <w:pPr>
        <w:widowControl/>
        <w:adjustRightInd w:val="0"/>
        <w:jc w:val="both"/>
        <w:rPr>
          <w:rFonts w:eastAsia="Times New Roman"/>
          <w:sz w:val="20"/>
          <w:szCs w:val="20"/>
        </w:rPr>
      </w:pPr>
    </w:p>
    <w:p w14:paraId="7B6A1F02"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10.2 </w:t>
      </w:r>
      <w:r w:rsidRPr="00986903">
        <w:rPr>
          <w:rFonts w:eastAsia="Times New Roman"/>
          <w:sz w:val="20"/>
          <w:szCs w:val="20"/>
        </w:rPr>
        <w:tab/>
        <w:t xml:space="preserve">The Employment Business shall furnish the Consultancy with sufficient information about the Consultancy Services </w:t>
      </w:r>
      <w:proofErr w:type="gramStart"/>
      <w:r w:rsidRPr="00986903">
        <w:rPr>
          <w:rFonts w:eastAsia="Times New Roman"/>
          <w:sz w:val="20"/>
          <w:szCs w:val="20"/>
        </w:rPr>
        <w:t>in order for</w:t>
      </w:r>
      <w:proofErr w:type="gramEnd"/>
      <w:r w:rsidRPr="00986903">
        <w:rPr>
          <w:rFonts w:eastAsia="Times New Roman"/>
          <w:sz w:val="20"/>
          <w:szCs w:val="20"/>
        </w:rPr>
        <w:t xml:space="preserve"> the Consultancy to arrange for the Consultancy Services to be carried out.</w:t>
      </w:r>
    </w:p>
    <w:p w14:paraId="31347A5A" w14:textId="77777777" w:rsidR="00986903" w:rsidRPr="00986903" w:rsidRDefault="00986903" w:rsidP="00986903">
      <w:pPr>
        <w:widowControl/>
        <w:adjustRightInd w:val="0"/>
        <w:jc w:val="both"/>
        <w:rPr>
          <w:rFonts w:eastAsia="Times New Roman"/>
          <w:sz w:val="20"/>
          <w:szCs w:val="20"/>
        </w:rPr>
      </w:pPr>
    </w:p>
    <w:p w14:paraId="45469474"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10.3 </w:t>
      </w:r>
      <w:r w:rsidRPr="00986903">
        <w:rPr>
          <w:rFonts w:eastAsia="Times New Roman"/>
          <w:sz w:val="20"/>
          <w:szCs w:val="20"/>
        </w:rPr>
        <w:tab/>
        <w:t>The Employment Business will advise the Consultancy of any health and safety information or advice which may affect the Workers during the performance of the Consultancy Services.</w:t>
      </w:r>
    </w:p>
    <w:p w14:paraId="3FBA041A" w14:textId="77777777" w:rsidR="00986903" w:rsidRPr="00986903" w:rsidRDefault="00986903" w:rsidP="00986903">
      <w:pPr>
        <w:widowControl/>
        <w:adjustRightInd w:val="0"/>
        <w:ind w:left="720" w:hanging="720"/>
        <w:jc w:val="both"/>
        <w:rPr>
          <w:rFonts w:eastAsia="Times New Roman"/>
          <w:sz w:val="20"/>
          <w:szCs w:val="20"/>
        </w:rPr>
      </w:pPr>
    </w:p>
    <w:p w14:paraId="5E3C2ABE" w14:textId="77777777" w:rsidR="00986903" w:rsidRPr="00986903" w:rsidRDefault="00986903" w:rsidP="00986903">
      <w:pPr>
        <w:widowControl/>
        <w:autoSpaceDE/>
        <w:autoSpaceDN/>
        <w:spacing w:after="100" w:afterAutospacing="1"/>
        <w:ind w:left="720" w:hanging="720"/>
        <w:rPr>
          <w:rFonts w:eastAsia="Times New Roman"/>
          <w:sz w:val="20"/>
          <w:szCs w:val="20"/>
        </w:rPr>
      </w:pPr>
      <w:r w:rsidRPr="00986903">
        <w:rPr>
          <w:rFonts w:eastAsia="Times New Roman"/>
          <w:sz w:val="20"/>
          <w:szCs w:val="20"/>
        </w:rPr>
        <w:t xml:space="preserve">10.4      If it is deemed that the Chapter 10, Part 2 of the ITEPA applies to this engagement, the Employment Business will be responsible for any relevant taxes should the Consultancy be deemed to be operating InsideIR35. Where a status determination is issued by the Client, and it is deemed that the Consultancy is Inside IR35 the Employment Business will be responsible to deduct relevant PAYE, NICs relevant at source. </w:t>
      </w:r>
    </w:p>
    <w:p w14:paraId="454097EF" w14:textId="77777777" w:rsidR="00986903" w:rsidRPr="00986903" w:rsidRDefault="00986903" w:rsidP="00986903">
      <w:pPr>
        <w:widowControl/>
        <w:adjustRightInd w:val="0"/>
        <w:jc w:val="both"/>
        <w:rPr>
          <w:rFonts w:eastAsia="Times New Roman"/>
          <w:sz w:val="20"/>
          <w:szCs w:val="20"/>
        </w:rPr>
      </w:pPr>
    </w:p>
    <w:p w14:paraId="5A118EA7"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11 </w:t>
      </w:r>
      <w:r w:rsidRPr="00986903">
        <w:rPr>
          <w:rFonts w:eastAsia="Times New Roman"/>
          <w:b/>
          <w:bCs/>
          <w:sz w:val="20"/>
          <w:szCs w:val="20"/>
        </w:rPr>
        <w:tab/>
      </w:r>
      <w:proofErr w:type="gramStart"/>
      <w:r w:rsidRPr="00986903">
        <w:rPr>
          <w:rFonts w:eastAsia="Times New Roman"/>
          <w:b/>
          <w:bCs/>
          <w:sz w:val="20"/>
          <w:szCs w:val="20"/>
        </w:rPr>
        <w:t>TERM</w:t>
      </w:r>
      <w:proofErr w:type="gramEnd"/>
      <w:r w:rsidRPr="00986903">
        <w:rPr>
          <w:rFonts w:eastAsia="Times New Roman"/>
          <w:b/>
          <w:bCs/>
          <w:sz w:val="20"/>
          <w:szCs w:val="20"/>
        </w:rPr>
        <w:t xml:space="preserve"> OF THE AGREEMENT</w:t>
      </w:r>
    </w:p>
    <w:p w14:paraId="6E9A8CE8" w14:textId="77777777" w:rsidR="00986903" w:rsidRPr="00986903" w:rsidRDefault="00986903" w:rsidP="00986903">
      <w:pPr>
        <w:widowControl/>
        <w:adjustRightInd w:val="0"/>
        <w:rPr>
          <w:rFonts w:eastAsia="Times New Roman"/>
          <w:sz w:val="20"/>
          <w:szCs w:val="20"/>
        </w:rPr>
      </w:pPr>
    </w:p>
    <w:p w14:paraId="3A1CA43B"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77D54053"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 xml:space="preserve">Clause 11.1 helps to demonstrate a lack of mutuality of obligation between the parties, suggesting that either party </w:t>
      </w:r>
      <w:proofErr w:type="gramStart"/>
      <w:r w:rsidRPr="00986903">
        <w:rPr>
          <w:rFonts w:eastAsia="Times New Roman"/>
          <w:i/>
          <w:iCs/>
          <w:sz w:val="18"/>
          <w:szCs w:val="18"/>
        </w:rPr>
        <w:t>has the ability to</w:t>
      </w:r>
      <w:proofErr w:type="gramEnd"/>
      <w:r w:rsidRPr="00986903">
        <w:rPr>
          <w:rFonts w:eastAsia="Times New Roman"/>
          <w:i/>
          <w:iCs/>
          <w:sz w:val="18"/>
          <w:szCs w:val="18"/>
        </w:rPr>
        <w:t xml:space="preserve"> terminate the services at any time during the agreement.</w:t>
      </w:r>
    </w:p>
    <w:p w14:paraId="4B11A8A3"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i/>
          <w:iCs/>
          <w:sz w:val="18"/>
          <w:szCs w:val="18"/>
        </w:rPr>
      </w:pPr>
    </w:p>
    <w:p w14:paraId="7F7F520C"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i/>
          <w:iCs/>
          <w:sz w:val="18"/>
          <w:szCs w:val="18"/>
        </w:rPr>
      </w:pPr>
      <w:r w:rsidRPr="00986903">
        <w:rPr>
          <w:rFonts w:eastAsia="Times New Roman"/>
          <w:i/>
          <w:iCs/>
          <w:sz w:val="18"/>
          <w:szCs w:val="18"/>
        </w:rPr>
        <w:t>It may be that additional termination provisions and obligations on termination are required/have been agreed which may need to be incorporated here.</w:t>
      </w:r>
    </w:p>
    <w:p w14:paraId="527B9895" w14:textId="77777777" w:rsidR="00986903" w:rsidRPr="00986903" w:rsidRDefault="00986903" w:rsidP="00986903">
      <w:pPr>
        <w:widowControl/>
        <w:adjustRightInd w:val="0"/>
        <w:jc w:val="both"/>
        <w:rPr>
          <w:rFonts w:eastAsia="Times New Roman"/>
          <w:b/>
          <w:bCs/>
          <w:sz w:val="20"/>
          <w:szCs w:val="20"/>
        </w:rPr>
      </w:pPr>
    </w:p>
    <w:p w14:paraId="6A9980A4" w14:textId="77777777" w:rsidR="00986903" w:rsidRPr="00986903" w:rsidRDefault="00986903" w:rsidP="00986903">
      <w:pPr>
        <w:widowControl/>
        <w:adjustRightInd w:val="0"/>
        <w:jc w:val="both"/>
        <w:rPr>
          <w:rFonts w:eastAsia="Times New Roman"/>
          <w:b/>
          <w:bCs/>
          <w:sz w:val="20"/>
          <w:szCs w:val="20"/>
        </w:rPr>
      </w:pPr>
    </w:p>
    <w:p w14:paraId="1DE8FEBA"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11.1 </w:t>
      </w:r>
      <w:r w:rsidRPr="00986903">
        <w:rPr>
          <w:rFonts w:eastAsia="Times New Roman"/>
          <w:sz w:val="20"/>
          <w:szCs w:val="20"/>
        </w:rPr>
        <w:tab/>
        <w:t>This Agreement shall commence in accordance with the Schedule and shall either (as specified in the Schedule) continue until Completion or the termination date as specified in the Schedule, at which time this Agreement shall expire automatically, unless previously terminated by either party giving the required notice as set out in the Schedule.</w:t>
      </w:r>
    </w:p>
    <w:p w14:paraId="0E80F5AC" w14:textId="77777777" w:rsidR="00986903" w:rsidRPr="00986903" w:rsidRDefault="00986903" w:rsidP="00986903">
      <w:pPr>
        <w:widowControl/>
        <w:adjustRightInd w:val="0"/>
        <w:jc w:val="both"/>
        <w:rPr>
          <w:rFonts w:eastAsia="Times New Roman"/>
          <w:sz w:val="20"/>
          <w:szCs w:val="20"/>
        </w:rPr>
      </w:pPr>
    </w:p>
    <w:p w14:paraId="045D81A2"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11.2 </w:t>
      </w:r>
      <w:r w:rsidRPr="00986903">
        <w:rPr>
          <w:rFonts w:eastAsia="Times New Roman"/>
          <w:sz w:val="20"/>
          <w:szCs w:val="20"/>
        </w:rPr>
        <w:tab/>
        <w:t>Notwithstanding sub-clause 11.1 of this Agreement, the Employment Business may at any time with one week’s written notice instruct the Consultancy to cease work on the Consultancy Services, where:</w:t>
      </w:r>
    </w:p>
    <w:p w14:paraId="1242D588" w14:textId="77777777" w:rsidR="00986903" w:rsidRPr="00986903" w:rsidRDefault="00986903" w:rsidP="00986903">
      <w:pPr>
        <w:widowControl/>
        <w:adjustRightInd w:val="0"/>
        <w:jc w:val="both"/>
        <w:rPr>
          <w:rFonts w:eastAsia="Times New Roman"/>
          <w:sz w:val="20"/>
          <w:szCs w:val="20"/>
        </w:rPr>
      </w:pPr>
    </w:p>
    <w:p w14:paraId="2906864B"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11.2.1 </w:t>
      </w:r>
      <w:r w:rsidRPr="00986903">
        <w:rPr>
          <w:rFonts w:eastAsia="Times New Roman"/>
          <w:sz w:val="20"/>
          <w:szCs w:val="20"/>
        </w:rPr>
        <w:tab/>
        <w:t xml:space="preserve">the Consultancy has committed any serious or persistent breach of any of its obligations under this </w:t>
      </w:r>
      <w:proofErr w:type="gramStart"/>
      <w:r w:rsidRPr="00986903">
        <w:rPr>
          <w:rFonts w:eastAsia="Times New Roman"/>
          <w:sz w:val="20"/>
          <w:szCs w:val="20"/>
        </w:rPr>
        <w:t>Agreement;</w:t>
      </w:r>
      <w:proofErr w:type="gramEnd"/>
    </w:p>
    <w:p w14:paraId="7A5AB473" w14:textId="77777777" w:rsidR="00986903" w:rsidRPr="00986903" w:rsidRDefault="00986903" w:rsidP="00986903">
      <w:pPr>
        <w:widowControl/>
        <w:adjustRightInd w:val="0"/>
        <w:ind w:left="1440" w:hanging="720"/>
        <w:jc w:val="both"/>
        <w:rPr>
          <w:rFonts w:eastAsia="Times New Roman"/>
          <w:sz w:val="20"/>
          <w:szCs w:val="20"/>
        </w:rPr>
      </w:pPr>
    </w:p>
    <w:p w14:paraId="04C98B61" w14:textId="77777777" w:rsidR="00986903" w:rsidRPr="00986903" w:rsidRDefault="00986903" w:rsidP="00986903">
      <w:pPr>
        <w:widowControl/>
        <w:adjustRightInd w:val="0"/>
        <w:ind w:left="1440" w:hanging="720"/>
        <w:jc w:val="both"/>
        <w:rPr>
          <w:rFonts w:eastAsia="Times New Roman"/>
          <w:sz w:val="20"/>
          <w:szCs w:val="20"/>
        </w:rPr>
      </w:pPr>
    </w:p>
    <w:p w14:paraId="42F4B56C"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lastRenderedPageBreak/>
        <w:t xml:space="preserve">11.2.2 </w:t>
      </w:r>
      <w:r w:rsidRPr="00986903">
        <w:rPr>
          <w:rFonts w:eastAsia="Times New Roman"/>
          <w:sz w:val="20"/>
          <w:szCs w:val="20"/>
        </w:rPr>
        <w:tab/>
        <w:t xml:space="preserve">the Consultancy Services are </w:t>
      </w:r>
      <w:proofErr w:type="gramStart"/>
      <w:r w:rsidRPr="00986903">
        <w:rPr>
          <w:rFonts w:eastAsia="Times New Roman"/>
          <w:sz w:val="20"/>
          <w:szCs w:val="20"/>
        </w:rPr>
        <w:t>unsatisfactory;</w:t>
      </w:r>
      <w:proofErr w:type="gramEnd"/>
    </w:p>
    <w:p w14:paraId="40E0B804" w14:textId="77777777" w:rsidR="00986903" w:rsidRPr="00986903" w:rsidRDefault="00986903" w:rsidP="00986903">
      <w:pPr>
        <w:widowControl/>
        <w:adjustRightInd w:val="0"/>
        <w:ind w:left="1440" w:hanging="720"/>
        <w:jc w:val="both"/>
        <w:rPr>
          <w:rFonts w:eastAsia="Times New Roman"/>
          <w:sz w:val="20"/>
          <w:szCs w:val="20"/>
        </w:rPr>
      </w:pPr>
    </w:p>
    <w:p w14:paraId="08004BBF"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11.2.3</w:t>
      </w:r>
      <w:r w:rsidRPr="00986903">
        <w:rPr>
          <w:rFonts w:eastAsia="Times New Roman"/>
          <w:sz w:val="20"/>
          <w:szCs w:val="20"/>
        </w:rPr>
        <w:tab/>
        <w:t xml:space="preserve">the Consultancy is in breach of any statutory obligations or acting in breach of such procedures of the Client as the Client notifies the Consultancy and/or its Workers that it is essential that the Consultancy and its Workers comply with to properly perform the Consultancy </w:t>
      </w:r>
      <w:proofErr w:type="gramStart"/>
      <w:r w:rsidRPr="00986903">
        <w:rPr>
          <w:rFonts w:eastAsia="Times New Roman"/>
          <w:sz w:val="20"/>
          <w:szCs w:val="20"/>
        </w:rPr>
        <w:t>Services;</w:t>
      </w:r>
      <w:proofErr w:type="gramEnd"/>
    </w:p>
    <w:p w14:paraId="0E668D25" w14:textId="77777777" w:rsidR="00986903" w:rsidRPr="00986903" w:rsidRDefault="00986903" w:rsidP="00986903">
      <w:pPr>
        <w:widowControl/>
        <w:adjustRightInd w:val="0"/>
        <w:ind w:firstLine="720"/>
        <w:jc w:val="both"/>
        <w:rPr>
          <w:rFonts w:eastAsia="Times New Roman"/>
          <w:sz w:val="20"/>
          <w:szCs w:val="20"/>
        </w:rPr>
      </w:pPr>
    </w:p>
    <w:p w14:paraId="0F41851C"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11.2.4</w:t>
      </w:r>
      <w:r w:rsidRPr="00986903">
        <w:rPr>
          <w:rFonts w:eastAsia="Times New Roman"/>
          <w:sz w:val="20"/>
          <w:szCs w:val="20"/>
        </w:rPr>
        <w:tab/>
        <w:t>performance of the Consultancy Services is prevented for one week or more by the incapacity of the Worker(s) and the Consultancy is unable to provide a replacement Worker(s) or a suitable substitute or sub-contractor pursuant to the provisions of clause 2.2; and</w:t>
      </w:r>
    </w:p>
    <w:p w14:paraId="5F9C2D48" w14:textId="77777777" w:rsidR="00986903" w:rsidRPr="00986903" w:rsidRDefault="00986903" w:rsidP="00986903">
      <w:pPr>
        <w:widowControl/>
        <w:adjustRightInd w:val="0"/>
        <w:jc w:val="both"/>
        <w:rPr>
          <w:rFonts w:eastAsia="Times New Roman"/>
          <w:sz w:val="20"/>
          <w:szCs w:val="20"/>
        </w:rPr>
      </w:pPr>
    </w:p>
    <w:p w14:paraId="05820025"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11.2.5 </w:t>
      </w:r>
      <w:r w:rsidRPr="00986903">
        <w:rPr>
          <w:rFonts w:eastAsia="Times New Roman"/>
          <w:sz w:val="20"/>
          <w:szCs w:val="20"/>
        </w:rPr>
        <w:tab/>
        <w:t>the Consultancy becomes insolvent, dissolved or subject to a winding up petition.</w:t>
      </w:r>
    </w:p>
    <w:p w14:paraId="674C4EE0" w14:textId="77777777" w:rsidR="00986903" w:rsidRPr="00986903" w:rsidRDefault="00986903" w:rsidP="00986903">
      <w:pPr>
        <w:widowControl/>
        <w:adjustRightInd w:val="0"/>
        <w:jc w:val="both"/>
        <w:rPr>
          <w:rFonts w:eastAsia="Times New Roman"/>
          <w:sz w:val="20"/>
          <w:szCs w:val="20"/>
        </w:rPr>
      </w:pPr>
    </w:p>
    <w:p w14:paraId="757AD37E"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11.3</w:t>
      </w:r>
      <w:r w:rsidRPr="00986903">
        <w:rPr>
          <w:rFonts w:eastAsia="Times New Roman"/>
          <w:sz w:val="20"/>
          <w:szCs w:val="20"/>
        </w:rPr>
        <w:tab/>
        <w:t xml:space="preserve">The provisions </w:t>
      </w:r>
      <w:proofErr w:type="gramStart"/>
      <w:r w:rsidRPr="00986903">
        <w:rPr>
          <w:rFonts w:eastAsia="Times New Roman"/>
          <w:sz w:val="20"/>
          <w:szCs w:val="20"/>
        </w:rPr>
        <w:t>of  clause</w:t>
      </w:r>
      <w:proofErr w:type="gramEnd"/>
      <w:r w:rsidRPr="00986903">
        <w:rPr>
          <w:rFonts w:eastAsia="Times New Roman"/>
          <w:sz w:val="20"/>
          <w:szCs w:val="20"/>
        </w:rPr>
        <w:t xml:space="preserve"> 11.2 shall equally apply to any party performing the Consultancy’s obligations as provided for in clause 2.</w:t>
      </w:r>
    </w:p>
    <w:p w14:paraId="04108D1A" w14:textId="77777777" w:rsidR="00986903" w:rsidRPr="00986903" w:rsidRDefault="00986903" w:rsidP="00986903">
      <w:pPr>
        <w:widowControl/>
        <w:adjustRightInd w:val="0"/>
        <w:jc w:val="both"/>
        <w:rPr>
          <w:rFonts w:eastAsia="Times New Roman"/>
          <w:sz w:val="20"/>
          <w:szCs w:val="20"/>
        </w:rPr>
      </w:pPr>
    </w:p>
    <w:p w14:paraId="0A01C988"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11.4</w:t>
      </w:r>
      <w:r w:rsidRPr="00986903">
        <w:rPr>
          <w:rFonts w:eastAsia="Times New Roman"/>
          <w:sz w:val="20"/>
          <w:szCs w:val="20"/>
        </w:rPr>
        <w:tab/>
        <w:t xml:space="preserve">The Consultancy acknowledges that the continuation of the Consultancy Services is subject to and conditional upon the continuation of the contract </w:t>
      </w:r>
      <w:proofErr w:type="gramStart"/>
      <w:r w:rsidRPr="00986903">
        <w:rPr>
          <w:rFonts w:eastAsia="Times New Roman"/>
          <w:sz w:val="20"/>
          <w:szCs w:val="20"/>
        </w:rPr>
        <w:t>entered into</w:t>
      </w:r>
      <w:proofErr w:type="gramEnd"/>
      <w:r w:rsidRPr="00986903">
        <w:rPr>
          <w:rFonts w:eastAsia="Times New Roman"/>
          <w:sz w:val="20"/>
          <w:szCs w:val="20"/>
        </w:rPr>
        <w:t xml:space="preserve"> between the Employment Business and the Client. </w:t>
      </w:r>
      <w:proofErr w:type="gramStart"/>
      <w:r w:rsidRPr="00986903">
        <w:rPr>
          <w:rFonts w:eastAsia="Times New Roman"/>
          <w:sz w:val="20"/>
          <w:szCs w:val="20"/>
        </w:rPr>
        <w:t>In the event that</w:t>
      </w:r>
      <w:proofErr w:type="gramEnd"/>
      <w:r w:rsidRPr="00986903">
        <w:rPr>
          <w:rFonts w:eastAsia="Times New Roman"/>
          <w:sz w:val="20"/>
          <w:szCs w:val="20"/>
        </w:rPr>
        <w:t xml:space="preserve"> the contract between the Employment Business and the Client is terminated for any reason this Agreement shall terminate and the obligations upon the Consultancy contained herein shall cease with immediate effect without liability to the Consultancy.</w:t>
      </w:r>
    </w:p>
    <w:p w14:paraId="019D2AE5" w14:textId="77777777" w:rsidR="00986903" w:rsidRPr="00986903" w:rsidRDefault="00986903" w:rsidP="00986903">
      <w:pPr>
        <w:widowControl/>
        <w:adjustRightInd w:val="0"/>
        <w:jc w:val="both"/>
        <w:rPr>
          <w:rFonts w:eastAsia="Times New Roman"/>
          <w:sz w:val="20"/>
          <w:szCs w:val="20"/>
        </w:rPr>
      </w:pPr>
    </w:p>
    <w:p w14:paraId="0583476C"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11.5</w:t>
      </w:r>
      <w:r w:rsidRPr="00986903">
        <w:rPr>
          <w:rFonts w:eastAsia="Times New Roman"/>
          <w:sz w:val="20"/>
          <w:szCs w:val="20"/>
        </w:rPr>
        <w:tab/>
        <w:t>Upon Completion or termination of the Consultancy Services neither the Employment Business nor the Client shall be under any obligation to offer the Consultancy further work, nor shall the Consultancy be under any obligation to accept any offer of work made by the Employment Business or the Client.</w:t>
      </w:r>
    </w:p>
    <w:p w14:paraId="18579E81" w14:textId="77777777" w:rsidR="00986903" w:rsidRPr="00986903" w:rsidRDefault="00986903" w:rsidP="00986903">
      <w:pPr>
        <w:widowControl/>
        <w:adjustRightInd w:val="0"/>
        <w:ind w:left="720" w:hanging="720"/>
        <w:jc w:val="both"/>
        <w:rPr>
          <w:rFonts w:eastAsia="Times New Roman"/>
          <w:sz w:val="20"/>
          <w:szCs w:val="20"/>
        </w:rPr>
      </w:pPr>
    </w:p>
    <w:p w14:paraId="74687689" w14:textId="77777777" w:rsidR="00986903" w:rsidRPr="00986903" w:rsidRDefault="00986903" w:rsidP="00986903">
      <w:pPr>
        <w:widowControl/>
        <w:adjustRightInd w:val="0"/>
        <w:ind w:left="720" w:hanging="720"/>
        <w:jc w:val="both"/>
        <w:rPr>
          <w:rFonts w:eastAsia="Times New Roman"/>
          <w:sz w:val="20"/>
          <w:szCs w:val="20"/>
        </w:rPr>
      </w:pPr>
    </w:p>
    <w:p w14:paraId="66986520"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[12 </w:t>
      </w:r>
      <w:r w:rsidRPr="00986903">
        <w:rPr>
          <w:rFonts w:eastAsia="Times New Roman"/>
          <w:b/>
          <w:bCs/>
          <w:sz w:val="20"/>
          <w:szCs w:val="20"/>
        </w:rPr>
        <w:tab/>
      </w:r>
      <w:r w:rsidRPr="00986903">
        <w:rPr>
          <w:rFonts w:eastAsia="Times New Roman"/>
          <w:b/>
          <w:bCs/>
          <w:sz w:val="20"/>
          <w:szCs w:val="20"/>
        </w:rPr>
        <w:fldChar w:fldCharType="begin"/>
      </w:r>
      <w:r w:rsidRPr="00986903">
        <w:rPr>
          <w:rFonts w:eastAsia="Times New Roman"/>
          <w:b/>
          <w:bCs/>
          <w:sz w:val="20"/>
          <w:szCs w:val="20"/>
        </w:rPr>
        <w:instrText>TC "6. Other activities" \l 1</w:instrText>
      </w:r>
      <w:r w:rsidRPr="00986903">
        <w:rPr>
          <w:rFonts w:eastAsia="Times New Roman"/>
          <w:b/>
          <w:bCs/>
          <w:sz w:val="20"/>
          <w:szCs w:val="20"/>
        </w:rPr>
        <w:fldChar w:fldCharType="end"/>
      </w:r>
      <w:r w:rsidRPr="00986903">
        <w:rPr>
          <w:rFonts w:eastAsia="Times New Roman"/>
          <w:b/>
          <w:bCs/>
          <w:sz w:val="20"/>
          <w:szCs w:val="20"/>
        </w:rPr>
        <w:t>OTHER ACTIVITIES</w:t>
      </w:r>
    </w:p>
    <w:p w14:paraId="7F6C7CAD" w14:textId="77777777" w:rsidR="00986903" w:rsidRPr="00986903" w:rsidRDefault="00986903" w:rsidP="00986903">
      <w:pPr>
        <w:widowControl/>
        <w:adjustRightInd w:val="0"/>
        <w:jc w:val="both"/>
        <w:rPr>
          <w:rFonts w:eastAsia="Times New Roman"/>
          <w:b/>
          <w:bCs/>
          <w:sz w:val="20"/>
          <w:szCs w:val="20"/>
        </w:rPr>
      </w:pPr>
    </w:p>
    <w:p w14:paraId="7FF7E2F1"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63CA3F8B"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Have any restrictive covenants been agreed and need including here? Here is an example of a generally standard restrictive covenant clause, but it may be that the parties agree not to include such a provision, or that even more should be included.</w:t>
      </w:r>
    </w:p>
    <w:p w14:paraId="60F4AB69" w14:textId="77777777" w:rsidR="00986903" w:rsidRPr="00986903" w:rsidRDefault="00986903" w:rsidP="00986903">
      <w:pPr>
        <w:widowControl/>
        <w:adjustRightInd w:val="0"/>
        <w:jc w:val="both"/>
        <w:rPr>
          <w:rFonts w:ascii="Times New Roman" w:eastAsia="Times New Roman" w:hAnsi="Times New Roman"/>
          <w:bCs/>
          <w:sz w:val="20"/>
          <w:szCs w:val="24"/>
        </w:rPr>
      </w:pPr>
    </w:p>
    <w:p w14:paraId="2560B4E9" w14:textId="77777777" w:rsidR="00986903" w:rsidRPr="00986903" w:rsidRDefault="00986903" w:rsidP="00986903">
      <w:pPr>
        <w:widowControl/>
        <w:adjustRightInd w:val="0"/>
        <w:jc w:val="both"/>
        <w:rPr>
          <w:rFonts w:ascii="Times New Roman" w:eastAsia="Times New Roman" w:hAnsi="Times New Roman"/>
          <w:bCs/>
          <w:sz w:val="20"/>
          <w:szCs w:val="24"/>
        </w:rPr>
      </w:pPr>
    </w:p>
    <w:p w14:paraId="0A09195A" w14:textId="77777777" w:rsidR="00986903" w:rsidRPr="00986903" w:rsidRDefault="00986903" w:rsidP="00986903">
      <w:pPr>
        <w:widowControl/>
        <w:autoSpaceDE/>
        <w:autoSpaceDN/>
        <w:ind w:left="720" w:hanging="720"/>
        <w:jc w:val="both"/>
        <w:outlineLvl w:val="1"/>
        <w:rPr>
          <w:rFonts w:eastAsia="Times New Roman"/>
          <w:sz w:val="20"/>
          <w:szCs w:val="20"/>
        </w:rPr>
      </w:pPr>
      <w:bookmarkStart w:id="6" w:name="a564984"/>
      <w:r w:rsidRPr="00986903">
        <w:rPr>
          <w:rFonts w:eastAsia="Arial Unicode MS"/>
          <w:color w:val="000000"/>
          <w:sz w:val="20"/>
          <w:szCs w:val="18"/>
          <w:lang w:val="en-GB"/>
        </w:rPr>
        <w:t>12.1</w:t>
      </w:r>
      <w:r w:rsidRPr="00986903">
        <w:rPr>
          <w:rFonts w:eastAsia="Arial Unicode MS"/>
          <w:color w:val="000000"/>
          <w:sz w:val="20"/>
          <w:szCs w:val="18"/>
          <w:lang w:val="en-GB"/>
        </w:rPr>
        <w:tab/>
      </w:r>
      <w:r w:rsidRPr="00986903">
        <w:rPr>
          <w:rFonts w:eastAsia="Times New Roman"/>
          <w:sz w:val="20"/>
          <w:szCs w:val="20"/>
        </w:rPr>
        <w:t>Nothing in this Agreement shall prevent the Consultancy or any of its Worker(s) from being engaged, concerned or having any financial interest in any capacity in any other business, trade, profession or occupation during the provision of the Consultancy Services provided that:</w:t>
      </w:r>
      <w:bookmarkEnd w:id="6"/>
    </w:p>
    <w:p w14:paraId="1A1E48D8" w14:textId="77777777" w:rsidR="00986903" w:rsidRPr="00986903" w:rsidRDefault="00986903" w:rsidP="00986903">
      <w:pPr>
        <w:widowControl/>
        <w:autoSpaceDE/>
        <w:autoSpaceDN/>
        <w:ind w:left="720" w:hanging="720"/>
        <w:jc w:val="both"/>
        <w:outlineLvl w:val="1"/>
        <w:rPr>
          <w:rFonts w:eastAsia="Times New Roman"/>
          <w:sz w:val="20"/>
          <w:szCs w:val="20"/>
        </w:rPr>
      </w:pPr>
    </w:p>
    <w:p w14:paraId="16DD5452" w14:textId="77777777" w:rsidR="00986903" w:rsidRPr="00986903" w:rsidRDefault="00986903" w:rsidP="00986903">
      <w:pPr>
        <w:widowControl/>
        <w:autoSpaceDE/>
        <w:autoSpaceDN/>
        <w:ind w:left="1555" w:hanging="846"/>
        <w:jc w:val="both"/>
        <w:outlineLvl w:val="2"/>
        <w:rPr>
          <w:rFonts w:eastAsia="Times New Roman"/>
          <w:sz w:val="20"/>
          <w:szCs w:val="20"/>
        </w:rPr>
      </w:pPr>
      <w:bookmarkStart w:id="7" w:name="a127800"/>
      <w:r w:rsidRPr="00986903">
        <w:rPr>
          <w:rFonts w:eastAsia="Times New Roman"/>
          <w:sz w:val="20"/>
          <w:szCs w:val="20"/>
        </w:rPr>
        <w:t>12.1.1</w:t>
      </w:r>
      <w:r w:rsidRPr="00986903">
        <w:rPr>
          <w:rFonts w:eastAsia="Times New Roman"/>
          <w:sz w:val="20"/>
          <w:szCs w:val="20"/>
        </w:rPr>
        <w:tab/>
        <w:t xml:space="preserve">such activity does not cause a breach of any of the Consultancy’s obligations under this </w:t>
      </w:r>
      <w:proofErr w:type="gramStart"/>
      <w:r w:rsidRPr="00986903">
        <w:rPr>
          <w:rFonts w:eastAsia="Times New Roman"/>
          <w:sz w:val="20"/>
          <w:szCs w:val="20"/>
        </w:rPr>
        <w:t>Agreement;</w:t>
      </w:r>
      <w:proofErr w:type="gramEnd"/>
      <w:r w:rsidRPr="00986903">
        <w:rPr>
          <w:rFonts w:eastAsia="Times New Roman"/>
          <w:sz w:val="20"/>
          <w:szCs w:val="20"/>
        </w:rPr>
        <w:t xml:space="preserve"> </w:t>
      </w:r>
      <w:bookmarkEnd w:id="7"/>
    </w:p>
    <w:p w14:paraId="43F89D10" w14:textId="77777777" w:rsidR="00986903" w:rsidRPr="00986903" w:rsidRDefault="00986903" w:rsidP="00986903">
      <w:pPr>
        <w:widowControl/>
        <w:autoSpaceDE/>
        <w:autoSpaceDN/>
        <w:ind w:left="1555" w:hanging="846"/>
        <w:jc w:val="both"/>
        <w:outlineLvl w:val="2"/>
        <w:rPr>
          <w:rFonts w:eastAsia="Times New Roman"/>
          <w:sz w:val="20"/>
          <w:szCs w:val="20"/>
        </w:rPr>
      </w:pPr>
    </w:p>
    <w:p w14:paraId="33AE4F65" w14:textId="77777777" w:rsidR="00986903" w:rsidRPr="00986903" w:rsidRDefault="00986903" w:rsidP="00986903">
      <w:pPr>
        <w:widowControl/>
        <w:autoSpaceDE/>
        <w:autoSpaceDN/>
        <w:ind w:left="1555" w:hanging="846"/>
        <w:jc w:val="both"/>
        <w:outlineLvl w:val="2"/>
        <w:rPr>
          <w:rFonts w:eastAsia="Times New Roman"/>
          <w:sz w:val="20"/>
          <w:szCs w:val="20"/>
        </w:rPr>
      </w:pPr>
      <w:bookmarkStart w:id="8" w:name="a937337"/>
      <w:r w:rsidRPr="00986903">
        <w:rPr>
          <w:rFonts w:eastAsia="Times New Roman"/>
          <w:sz w:val="20"/>
          <w:szCs w:val="20"/>
        </w:rPr>
        <w:t>12.1.2</w:t>
      </w:r>
      <w:r w:rsidRPr="00986903">
        <w:rPr>
          <w:rFonts w:eastAsia="Times New Roman"/>
          <w:sz w:val="20"/>
          <w:szCs w:val="20"/>
        </w:rPr>
        <w:tab/>
        <w:t>the Consultancy shall not, and shall procure that the Worker(s) shall not, engage in any such activity if it relates to a business which is similar to or in any way competitive with the business of the Client and/or Employment Business without the prior written consent of the [Client AND/OR the Employment Business] [(such consent not to be unreasonably withheld)]; and</w:t>
      </w:r>
      <w:bookmarkEnd w:id="8"/>
    </w:p>
    <w:p w14:paraId="4128B4B3" w14:textId="77777777" w:rsidR="00986903" w:rsidRPr="00986903" w:rsidRDefault="00986903" w:rsidP="00986903">
      <w:pPr>
        <w:widowControl/>
        <w:autoSpaceDE/>
        <w:autoSpaceDN/>
        <w:ind w:left="1555" w:hanging="846"/>
        <w:jc w:val="both"/>
        <w:outlineLvl w:val="2"/>
        <w:rPr>
          <w:rFonts w:eastAsia="Times New Roman"/>
          <w:sz w:val="20"/>
          <w:szCs w:val="20"/>
        </w:rPr>
      </w:pPr>
    </w:p>
    <w:p w14:paraId="51A91D27" w14:textId="77777777" w:rsidR="00986903" w:rsidRPr="00986903" w:rsidRDefault="00986903" w:rsidP="00986903">
      <w:pPr>
        <w:widowControl/>
        <w:autoSpaceDE/>
        <w:autoSpaceDN/>
        <w:ind w:left="1555" w:hanging="846"/>
        <w:jc w:val="both"/>
        <w:outlineLvl w:val="2"/>
        <w:rPr>
          <w:rFonts w:eastAsia="Times New Roman"/>
          <w:color w:val="000000"/>
          <w:sz w:val="20"/>
          <w:szCs w:val="20"/>
          <w:lang w:val="en-GB"/>
        </w:rPr>
      </w:pPr>
      <w:bookmarkStart w:id="9" w:name="a516516"/>
      <w:r w:rsidRPr="00986903">
        <w:rPr>
          <w:rFonts w:eastAsia="Times New Roman"/>
          <w:sz w:val="20"/>
          <w:szCs w:val="20"/>
        </w:rPr>
        <w:t>12.1.3</w:t>
      </w:r>
      <w:r w:rsidRPr="00986903">
        <w:rPr>
          <w:rFonts w:eastAsia="Times New Roman"/>
          <w:sz w:val="20"/>
          <w:szCs w:val="20"/>
        </w:rPr>
        <w:tab/>
        <w:t xml:space="preserve">the Consultancy shall give priority to the provision of the Consultancy Services to the Client over any other business activities undertaken by it </w:t>
      </w:r>
      <w:proofErr w:type="gramStart"/>
      <w:r w:rsidRPr="00986903">
        <w:rPr>
          <w:rFonts w:eastAsia="Times New Roman"/>
          <w:sz w:val="20"/>
          <w:szCs w:val="20"/>
        </w:rPr>
        <w:t>during the course of</w:t>
      </w:r>
      <w:proofErr w:type="gramEnd"/>
      <w:r w:rsidRPr="00986903">
        <w:rPr>
          <w:rFonts w:eastAsia="Times New Roman"/>
          <w:sz w:val="20"/>
          <w:szCs w:val="20"/>
        </w:rPr>
        <w:t xml:space="preserve"> the </w:t>
      </w:r>
      <w:bookmarkEnd w:id="9"/>
      <w:r w:rsidRPr="00986903">
        <w:rPr>
          <w:rFonts w:eastAsia="Times New Roman"/>
          <w:sz w:val="20"/>
          <w:szCs w:val="20"/>
        </w:rPr>
        <w:t>provision of the Consultancy Services.]</w:t>
      </w:r>
    </w:p>
    <w:p w14:paraId="5FD0511C" w14:textId="77777777" w:rsidR="00986903" w:rsidRPr="00986903" w:rsidRDefault="00986903" w:rsidP="00986903">
      <w:pPr>
        <w:widowControl/>
        <w:adjustRightInd w:val="0"/>
        <w:ind w:left="720" w:hanging="720"/>
        <w:jc w:val="both"/>
        <w:rPr>
          <w:rFonts w:eastAsia="Times New Roman"/>
          <w:sz w:val="20"/>
          <w:szCs w:val="20"/>
        </w:rPr>
      </w:pPr>
    </w:p>
    <w:p w14:paraId="55C4873F" w14:textId="77777777" w:rsidR="00986903" w:rsidRPr="00986903" w:rsidRDefault="00986903" w:rsidP="00986903">
      <w:pPr>
        <w:widowControl/>
        <w:adjustRightInd w:val="0"/>
        <w:ind w:left="720" w:hanging="720"/>
        <w:jc w:val="both"/>
        <w:rPr>
          <w:rFonts w:eastAsia="Times New Roman"/>
          <w:sz w:val="20"/>
          <w:szCs w:val="20"/>
          <w:lang w:eastAsia="ar-SA"/>
        </w:rPr>
      </w:pPr>
      <w:bookmarkStart w:id="10" w:name="a149482"/>
      <w:bookmarkStart w:id="11" w:name="a544691"/>
      <w:bookmarkStart w:id="12" w:name="a169183"/>
      <w:bookmarkStart w:id="13" w:name="a804694"/>
      <w:bookmarkStart w:id="14" w:name="a881847"/>
      <w:bookmarkStart w:id="15" w:name="a893796"/>
      <w:bookmarkStart w:id="16" w:name="a303363"/>
      <w:bookmarkStart w:id="17" w:name="a771515"/>
      <w:bookmarkStart w:id="18" w:name="a104408"/>
      <w:bookmarkStart w:id="19" w:name="a494390"/>
      <w:bookmarkStart w:id="20" w:name="a248162"/>
      <w:bookmarkStart w:id="21" w:name="a919817"/>
      <w:bookmarkStart w:id="22" w:name="a128688"/>
      <w:bookmarkStart w:id="23" w:name="a111743"/>
      <w:bookmarkStart w:id="24" w:name="a18170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F856130"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13 </w:t>
      </w:r>
      <w:r w:rsidRPr="00986903">
        <w:rPr>
          <w:rFonts w:eastAsia="Times New Roman"/>
          <w:b/>
          <w:bCs/>
          <w:sz w:val="20"/>
          <w:szCs w:val="20"/>
        </w:rPr>
        <w:tab/>
        <w:t>INTELLECTUAL PROPERTY</w:t>
      </w:r>
    </w:p>
    <w:p w14:paraId="6AEE5E74" w14:textId="77777777" w:rsidR="00986903" w:rsidRPr="00986903" w:rsidRDefault="00986903" w:rsidP="00986903">
      <w:pPr>
        <w:widowControl/>
        <w:adjustRightInd w:val="0"/>
        <w:jc w:val="both"/>
        <w:rPr>
          <w:rFonts w:eastAsia="Times New Roman"/>
          <w:b/>
          <w:bCs/>
          <w:sz w:val="20"/>
          <w:szCs w:val="20"/>
        </w:rPr>
      </w:pPr>
    </w:p>
    <w:p w14:paraId="55AA7742"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07AE0735"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lastRenderedPageBreak/>
        <w:t xml:space="preserve">The </w:t>
      </w:r>
      <w:bookmarkStart w:id="25" w:name="_Hlk128050473"/>
      <w:r w:rsidRPr="00986903">
        <w:rPr>
          <w:rFonts w:eastAsia="Times New Roman"/>
          <w:i/>
          <w:iCs/>
          <w:sz w:val="18"/>
          <w:szCs w:val="18"/>
        </w:rPr>
        <w:t>Intellectual Property</w:t>
      </w:r>
      <w:bookmarkEnd w:id="25"/>
      <w:r w:rsidRPr="00986903">
        <w:rPr>
          <w:rFonts w:eastAsia="Times New Roman"/>
          <w:i/>
          <w:iCs/>
          <w:sz w:val="18"/>
          <w:szCs w:val="18"/>
        </w:rPr>
        <w:t xml:space="preserve"> clause has been drafted on the basis that all rights are to </w:t>
      </w:r>
      <w:proofErr w:type="gramStart"/>
      <w:r w:rsidRPr="00986903">
        <w:rPr>
          <w:rFonts w:eastAsia="Times New Roman"/>
          <w:i/>
          <w:iCs/>
          <w:sz w:val="18"/>
          <w:szCs w:val="18"/>
        </w:rPr>
        <w:t>transfer</w:t>
      </w:r>
      <w:proofErr w:type="gramEnd"/>
      <w:r w:rsidRPr="00986903">
        <w:rPr>
          <w:rFonts w:eastAsia="Times New Roman"/>
          <w:i/>
          <w:iCs/>
          <w:sz w:val="18"/>
          <w:szCs w:val="18"/>
        </w:rPr>
        <w:t xml:space="preserve"> to the </w:t>
      </w:r>
      <w:proofErr w:type="gramStart"/>
      <w:r w:rsidRPr="00986903">
        <w:rPr>
          <w:rFonts w:eastAsia="Times New Roman"/>
          <w:i/>
          <w:iCs/>
          <w:sz w:val="18"/>
          <w:szCs w:val="18"/>
        </w:rPr>
        <w:t>client</w:t>
      </w:r>
      <w:proofErr w:type="gramEnd"/>
      <w:r w:rsidRPr="00986903">
        <w:rPr>
          <w:rFonts w:eastAsia="Times New Roman"/>
          <w:i/>
          <w:iCs/>
          <w:sz w:val="18"/>
          <w:szCs w:val="18"/>
        </w:rPr>
        <w:t xml:space="preserve"> but it may not be the intention of the parties.</w:t>
      </w:r>
    </w:p>
    <w:p w14:paraId="3A5722C5" w14:textId="77777777" w:rsidR="00986903" w:rsidRPr="00986903" w:rsidRDefault="00986903" w:rsidP="00986903">
      <w:pPr>
        <w:widowControl/>
        <w:adjustRightInd w:val="0"/>
        <w:jc w:val="both"/>
        <w:rPr>
          <w:rFonts w:eastAsia="Times New Roman"/>
          <w:b/>
          <w:bCs/>
          <w:sz w:val="20"/>
          <w:szCs w:val="20"/>
        </w:rPr>
      </w:pPr>
    </w:p>
    <w:p w14:paraId="3BDDA0FB" w14:textId="77777777" w:rsidR="00986903" w:rsidRPr="00986903" w:rsidRDefault="00986903" w:rsidP="00986903">
      <w:pPr>
        <w:widowControl/>
        <w:adjustRightInd w:val="0"/>
        <w:ind w:left="720" w:hanging="720"/>
        <w:jc w:val="both"/>
        <w:rPr>
          <w:rFonts w:eastAsia="Times New Roman"/>
          <w:sz w:val="20"/>
          <w:szCs w:val="20"/>
        </w:rPr>
      </w:pPr>
    </w:p>
    <w:p w14:paraId="4075869D"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r w:rsidRPr="00986903">
        <w:rPr>
          <w:rFonts w:eastAsia="Times New Roman"/>
          <w:sz w:val="20"/>
          <w:szCs w:val="20"/>
          <w:lang w:eastAsia="en-GB"/>
        </w:rPr>
        <w:t>13.1</w:t>
      </w:r>
      <w:r w:rsidRPr="00986903">
        <w:rPr>
          <w:rFonts w:eastAsia="Times New Roman"/>
          <w:sz w:val="20"/>
          <w:szCs w:val="20"/>
          <w:lang w:eastAsia="en-GB"/>
        </w:rPr>
        <w:tab/>
        <w:t>The Consultancy hereby assigns to the Employment Business all future Intellectual Property Rights in the Works and the Inventions and all materials embodying these rights to the fullest extent permitted by law. Insofar as they do not vest automatically by operation of law or under this Agreement, the Consultancy holds legal title in these rights and inventions on trust for the Employment Business.</w:t>
      </w:r>
    </w:p>
    <w:p w14:paraId="77BA0F2C"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26" w:name="a474052"/>
      <w:bookmarkEnd w:id="26"/>
      <w:r w:rsidRPr="00986903">
        <w:rPr>
          <w:rFonts w:eastAsia="Times New Roman"/>
          <w:sz w:val="20"/>
          <w:szCs w:val="20"/>
          <w:lang w:eastAsia="en-GB"/>
        </w:rPr>
        <w:t>13.2</w:t>
      </w:r>
      <w:r w:rsidRPr="00986903">
        <w:rPr>
          <w:rFonts w:eastAsia="Times New Roman"/>
          <w:sz w:val="20"/>
          <w:szCs w:val="20"/>
          <w:lang w:eastAsia="en-GB"/>
        </w:rPr>
        <w:tab/>
        <w:t>The Consultancy undertakes:</w:t>
      </w:r>
    </w:p>
    <w:p w14:paraId="37E4F888"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27" w:name="a142931"/>
      <w:bookmarkEnd w:id="27"/>
      <w:r w:rsidRPr="00986903">
        <w:rPr>
          <w:rFonts w:eastAsia="Times New Roman"/>
          <w:sz w:val="20"/>
          <w:szCs w:val="20"/>
          <w:lang w:eastAsia="en-GB"/>
        </w:rPr>
        <w:t>13.2.1</w:t>
      </w:r>
      <w:r w:rsidRPr="00986903">
        <w:rPr>
          <w:rFonts w:eastAsia="Times New Roman"/>
          <w:sz w:val="20"/>
          <w:szCs w:val="20"/>
          <w:lang w:eastAsia="en-GB"/>
        </w:rPr>
        <w:tab/>
        <w:t xml:space="preserve">to notify to the Employment Business in writing full details of any Inventions promptly on their </w:t>
      </w:r>
      <w:proofErr w:type="gramStart"/>
      <w:r w:rsidRPr="00986903">
        <w:rPr>
          <w:rFonts w:eastAsia="Times New Roman"/>
          <w:sz w:val="20"/>
          <w:szCs w:val="20"/>
          <w:lang w:eastAsia="en-GB"/>
        </w:rPr>
        <w:t>creation;</w:t>
      </w:r>
      <w:proofErr w:type="gramEnd"/>
    </w:p>
    <w:p w14:paraId="661F4276" w14:textId="77777777" w:rsidR="00986903" w:rsidRPr="00986903" w:rsidRDefault="00986903" w:rsidP="00986903">
      <w:pPr>
        <w:widowControl/>
        <w:autoSpaceDE/>
        <w:autoSpaceDN/>
        <w:spacing w:after="100" w:afterAutospacing="1"/>
        <w:ind w:left="720"/>
        <w:jc w:val="both"/>
        <w:rPr>
          <w:rFonts w:eastAsia="Times New Roman"/>
          <w:sz w:val="20"/>
          <w:szCs w:val="20"/>
          <w:lang w:eastAsia="en-GB"/>
        </w:rPr>
      </w:pPr>
      <w:bookmarkStart w:id="28" w:name="a964617"/>
      <w:bookmarkEnd w:id="28"/>
      <w:r w:rsidRPr="00986903">
        <w:rPr>
          <w:rFonts w:eastAsia="Times New Roman"/>
          <w:sz w:val="20"/>
          <w:szCs w:val="20"/>
          <w:lang w:eastAsia="en-GB"/>
        </w:rPr>
        <w:t>13.2.2</w:t>
      </w:r>
      <w:r w:rsidRPr="00986903">
        <w:rPr>
          <w:rFonts w:eastAsia="Times New Roman"/>
          <w:sz w:val="20"/>
          <w:szCs w:val="20"/>
          <w:lang w:eastAsia="en-GB"/>
        </w:rPr>
        <w:tab/>
        <w:t xml:space="preserve">to keep confidential details of all </w:t>
      </w:r>
      <w:proofErr w:type="gramStart"/>
      <w:r w:rsidRPr="00986903">
        <w:rPr>
          <w:rFonts w:eastAsia="Times New Roman"/>
          <w:sz w:val="20"/>
          <w:szCs w:val="20"/>
          <w:lang w:eastAsia="en-GB"/>
        </w:rPr>
        <w:t>Inventions;</w:t>
      </w:r>
      <w:proofErr w:type="gramEnd"/>
    </w:p>
    <w:p w14:paraId="58458687"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29" w:name="a136295"/>
      <w:bookmarkEnd w:id="29"/>
      <w:r w:rsidRPr="00986903">
        <w:rPr>
          <w:rFonts w:eastAsia="Times New Roman"/>
          <w:sz w:val="20"/>
          <w:szCs w:val="20"/>
          <w:lang w:eastAsia="en-GB"/>
        </w:rPr>
        <w:t>13.2.3</w:t>
      </w:r>
      <w:r w:rsidRPr="00986903">
        <w:rPr>
          <w:rFonts w:eastAsia="Times New Roman"/>
          <w:sz w:val="20"/>
          <w:szCs w:val="20"/>
          <w:lang w:eastAsia="en-GB"/>
        </w:rPr>
        <w:tab/>
        <w:t>whenever requested to do so by the Employment Business (at the Employment Business’ sole cost) and in any event on Completion, promptly to deliver to the Employment Business all correspondence, documents, papers and records on all media (and all copies or abstracts of them), recording or relating to any part of the Works and the process of their creation which are in its possession, custody or power;</w:t>
      </w:r>
    </w:p>
    <w:p w14:paraId="7E46C4D4"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30" w:name="a231651"/>
      <w:bookmarkEnd w:id="30"/>
      <w:r w:rsidRPr="00986903">
        <w:rPr>
          <w:rFonts w:eastAsia="Times New Roman"/>
          <w:sz w:val="20"/>
          <w:szCs w:val="20"/>
          <w:lang w:eastAsia="en-GB"/>
        </w:rPr>
        <w:t xml:space="preserve">13.2.4 </w:t>
      </w:r>
      <w:r w:rsidRPr="00986903">
        <w:rPr>
          <w:rFonts w:eastAsia="Times New Roman"/>
          <w:sz w:val="20"/>
          <w:szCs w:val="20"/>
          <w:lang w:eastAsia="en-GB"/>
        </w:rPr>
        <w:tab/>
        <w:t>not to register nor attempt to register any of the Intellectual Property Rights in the Works, nor any of the Inventions, unless requested to do so by the Employment Business (at the Employment Business’ sole cost); and</w:t>
      </w:r>
    </w:p>
    <w:p w14:paraId="7BF9E668"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31" w:name="a430551"/>
      <w:bookmarkEnd w:id="31"/>
      <w:r w:rsidRPr="00986903">
        <w:rPr>
          <w:rFonts w:eastAsia="Times New Roman"/>
          <w:sz w:val="20"/>
          <w:szCs w:val="20"/>
          <w:lang w:eastAsia="en-GB"/>
        </w:rPr>
        <w:t>13.2.5</w:t>
      </w:r>
      <w:r w:rsidRPr="00986903">
        <w:rPr>
          <w:rFonts w:eastAsia="Times New Roman"/>
          <w:sz w:val="20"/>
          <w:szCs w:val="20"/>
          <w:lang w:eastAsia="en-GB"/>
        </w:rPr>
        <w:tab/>
        <w:t>to do all acts necessary (at the Employment Business’ sole cost) to confirm that absolute title in all Intellectual Property Rights in the Works and the Inventions has passed, or will pass, to the Employment Business.</w:t>
      </w:r>
      <w:bookmarkStart w:id="32" w:name="a253292"/>
      <w:bookmarkEnd w:id="32"/>
    </w:p>
    <w:p w14:paraId="3D092B7A"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r w:rsidRPr="00986903">
        <w:rPr>
          <w:rFonts w:eastAsia="Times New Roman"/>
          <w:sz w:val="20"/>
          <w:szCs w:val="20"/>
          <w:lang w:eastAsia="en-GB"/>
        </w:rPr>
        <w:t xml:space="preserve"> 13.3</w:t>
      </w:r>
      <w:r w:rsidRPr="00986903">
        <w:rPr>
          <w:rFonts w:eastAsia="Times New Roman"/>
          <w:sz w:val="20"/>
          <w:szCs w:val="20"/>
          <w:lang w:eastAsia="en-GB"/>
        </w:rPr>
        <w:tab/>
        <w:t>The Consultancy warrants to the Employment Business that:</w:t>
      </w:r>
    </w:p>
    <w:p w14:paraId="23D5BF5D"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33" w:name="a512235"/>
      <w:bookmarkEnd w:id="33"/>
      <w:r w:rsidRPr="00986903">
        <w:rPr>
          <w:rFonts w:eastAsia="Times New Roman"/>
          <w:sz w:val="20"/>
          <w:szCs w:val="20"/>
          <w:lang w:eastAsia="en-GB"/>
        </w:rPr>
        <w:t>13.3.1</w:t>
      </w:r>
      <w:r w:rsidRPr="00986903">
        <w:rPr>
          <w:rFonts w:eastAsia="Times New Roman"/>
          <w:sz w:val="20"/>
          <w:szCs w:val="20"/>
          <w:lang w:eastAsia="en-GB"/>
        </w:rPr>
        <w:tab/>
        <w:t xml:space="preserve">it has not given and will not give permission to any third party to use any of the Works or the Inventions, nor any of the Intellectual Property Rights in the </w:t>
      </w:r>
      <w:proofErr w:type="gramStart"/>
      <w:r w:rsidRPr="00986903">
        <w:rPr>
          <w:rFonts w:eastAsia="Times New Roman"/>
          <w:sz w:val="20"/>
          <w:szCs w:val="20"/>
          <w:lang w:eastAsia="en-GB"/>
        </w:rPr>
        <w:t>Works;</w:t>
      </w:r>
      <w:proofErr w:type="gramEnd"/>
    </w:p>
    <w:p w14:paraId="5A1B16AB"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34" w:name="a266564"/>
      <w:bookmarkEnd w:id="34"/>
      <w:r w:rsidRPr="00986903">
        <w:rPr>
          <w:rFonts w:eastAsia="Times New Roman"/>
          <w:sz w:val="20"/>
          <w:szCs w:val="20"/>
          <w:lang w:eastAsia="en-GB"/>
        </w:rPr>
        <w:t>13.3.2</w:t>
      </w:r>
      <w:r w:rsidRPr="00986903">
        <w:rPr>
          <w:rFonts w:eastAsia="Times New Roman"/>
          <w:sz w:val="20"/>
          <w:szCs w:val="20"/>
          <w:lang w:eastAsia="en-GB"/>
        </w:rPr>
        <w:tab/>
        <w:t>it is unaware of any use by any third party of any of the Works or Intellectual Property Rights in the Works; and</w:t>
      </w:r>
    </w:p>
    <w:p w14:paraId="5C418DB0" w14:textId="77777777" w:rsidR="00986903" w:rsidRPr="00986903" w:rsidRDefault="00986903" w:rsidP="00986903">
      <w:pPr>
        <w:widowControl/>
        <w:autoSpaceDE/>
        <w:autoSpaceDN/>
        <w:spacing w:after="100" w:afterAutospacing="1"/>
        <w:ind w:left="1440" w:hanging="720"/>
        <w:jc w:val="both"/>
        <w:rPr>
          <w:rFonts w:eastAsia="Times New Roman"/>
          <w:sz w:val="20"/>
          <w:szCs w:val="20"/>
          <w:lang w:eastAsia="en-GB"/>
        </w:rPr>
      </w:pPr>
      <w:bookmarkStart w:id="35" w:name="a1003575"/>
      <w:bookmarkEnd w:id="35"/>
      <w:r w:rsidRPr="00986903">
        <w:rPr>
          <w:rFonts w:eastAsia="Times New Roman"/>
          <w:sz w:val="20"/>
          <w:szCs w:val="20"/>
          <w:lang w:eastAsia="en-GB"/>
        </w:rPr>
        <w:t>13.3.3</w:t>
      </w:r>
      <w:r w:rsidRPr="00986903">
        <w:rPr>
          <w:rFonts w:eastAsia="Times New Roman"/>
          <w:sz w:val="20"/>
          <w:szCs w:val="20"/>
          <w:lang w:eastAsia="en-GB"/>
        </w:rPr>
        <w:tab/>
        <w:t>the use of the Works or the Intellectual Property Rights in the Works by the Employment Business will not infringe the rights of any third party.</w:t>
      </w:r>
    </w:p>
    <w:p w14:paraId="59E58489"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36" w:name="a956805"/>
      <w:bookmarkEnd w:id="36"/>
      <w:r w:rsidRPr="00986903">
        <w:rPr>
          <w:rFonts w:eastAsia="Times New Roman"/>
          <w:sz w:val="20"/>
          <w:szCs w:val="20"/>
          <w:lang w:eastAsia="en-GB"/>
        </w:rPr>
        <w:t>13.4</w:t>
      </w:r>
      <w:r w:rsidRPr="00986903">
        <w:rPr>
          <w:rFonts w:eastAsia="Times New Roman"/>
          <w:sz w:val="20"/>
          <w:szCs w:val="20"/>
          <w:lang w:eastAsia="en-GB"/>
        </w:rPr>
        <w:tab/>
        <w:t xml:space="preserve">The Consultancy agrees to indemnify the Employment Business and keep it indemnified at all times against all or any proper and reasonable costs, actionable claims, damages or expenses properly incurred by the Employment Business, with respect to any intellectual property infringement claim directly relating to the Works or Inventions supplied by the Consultancy to the Employment Business during the course of providing the Services. The Consultancy shall maintain adequate liability insurance and shall supply a copy of the policy to the Employment Business on request. </w:t>
      </w:r>
      <w:bookmarkStart w:id="37" w:name="a251475"/>
      <w:bookmarkEnd w:id="37"/>
    </w:p>
    <w:p w14:paraId="551A4F50"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38" w:name="a932851"/>
      <w:bookmarkEnd w:id="38"/>
      <w:r w:rsidRPr="00986903">
        <w:rPr>
          <w:rFonts w:eastAsia="Times New Roman"/>
          <w:sz w:val="20"/>
          <w:szCs w:val="20"/>
          <w:lang w:eastAsia="en-GB"/>
        </w:rPr>
        <w:t>13.5</w:t>
      </w:r>
      <w:r w:rsidRPr="00986903">
        <w:rPr>
          <w:rFonts w:eastAsia="Times New Roman"/>
          <w:sz w:val="20"/>
          <w:szCs w:val="20"/>
          <w:lang w:eastAsia="en-GB"/>
        </w:rPr>
        <w:tab/>
        <w:t>The Consultancy acknowledges that, except as provided by law, no further fees or compensation other than those provided for in this Agreement are due or may become due to the Consultancy in respect of the performance of its obligations under this clause 13.</w:t>
      </w:r>
    </w:p>
    <w:p w14:paraId="6D619E34"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39" w:name="a289780"/>
      <w:bookmarkEnd w:id="39"/>
      <w:r w:rsidRPr="00986903">
        <w:rPr>
          <w:rFonts w:eastAsia="Times New Roman"/>
          <w:sz w:val="20"/>
          <w:szCs w:val="20"/>
          <w:lang w:eastAsia="en-GB"/>
        </w:rPr>
        <w:t>13.6</w:t>
      </w:r>
      <w:r w:rsidRPr="00986903">
        <w:rPr>
          <w:rFonts w:eastAsia="Times New Roman"/>
          <w:sz w:val="20"/>
          <w:szCs w:val="20"/>
          <w:lang w:eastAsia="en-GB"/>
        </w:rPr>
        <w:tab/>
        <w:t xml:space="preserve">The Consultancy undertakes (at the expense of the Employment Business) at any time either during provision of the Consultancy Services or after Completion to execute all documents, make all applications, give all assistance and do all acts and things as may, in the reasonable </w:t>
      </w:r>
      <w:r w:rsidRPr="00986903">
        <w:rPr>
          <w:rFonts w:eastAsia="Times New Roman"/>
          <w:sz w:val="20"/>
          <w:szCs w:val="20"/>
          <w:lang w:eastAsia="en-GB"/>
        </w:rPr>
        <w:lastRenderedPageBreak/>
        <w:t>opinion of the Employment Business be necessary to vest the Intellectual Property Rights in, and to register them in, the name of the Employment Business and to defend the Employment Business against claims that works embodying Intellectual Property Rights or Inventions infringe third party rights, and otherwise to protect and maintain the Intellectual Property Rights in the Works and the Inventions.</w:t>
      </w:r>
    </w:p>
    <w:p w14:paraId="54FF318B" w14:textId="77777777" w:rsidR="00986903" w:rsidRPr="00986903" w:rsidRDefault="00986903" w:rsidP="00986903">
      <w:pPr>
        <w:widowControl/>
        <w:adjustRightInd w:val="0"/>
        <w:ind w:left="720" w:hanging="720"/>
        <w:jc w:val="both"/>
        <w:rPr>
          <w:rFonts w:eastAsia="Times New Roman"/>
          <w:sz w:val="20"/>
          <w:szCs w:val="20"/>
        </w:rPr>
      </w:pPr>
      <w:bookmarkStart w:id="40" w:name="a680807"/>
      <w:bookmarkEnd w:id="40"/>
      <w:r w:rsidRPr="00986903">
        <w:rPr>
          <w:rFonts w:eastAsia="Times New Roman"/>
          <w:sz w:val="20"/>
          <w:szCs w:val="20"/>
          <w:lang w:eastAsia="en-GB"/>
        </w:rPr>
        <w:t>13.7</w:t>
      </w:r>
      <w:r w:rsidRPr="00986903">
        <w:rPr>
          <w:rFonts w:eastAsia="Times New Roman"/>
          <w:sz w:val="20"/>
          <w:szCs w:val="20"/>
          <w:lang w:eastAsia="en-GB"/>
        </w:rPr>
        <w:tab/>
        <w:t xml:space="preserve">The Consultancy irrevocably appoints the Employment Business to be its attorney in its name and on its behalf to execute documents, use the Consultancy's name and do all things which are necessary for the Employment Business to obtain for itself or its nominee the full benefit of this clause. </w:t>
      </w:r>
    </w:p>
    <w:p w14:paraId="5D1C76B0" w14:textId="77777777" w:rsidR="00986903" w:rsidRPr="00986903" w:rsidRDefault="00986903" w:rsidP="00986903">
      <w:pPr>
        <w:widowControl/>
        <w:adjustRightInd w:val="0"/>
        <w:jc w:val="both"/>
        <w:rPr>
          <w:rFonts w:eastAsia="Times New Roman"/>
          <w:b/>
          <w:bCs/>
          <w:sz w:val="20"/>
          <w:szCs w:val="20"/>
        </w:rPr>
      </w:pPr>
    </w:p>
    <w:p w14:paraId="28022BEF"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14 </w:t>
      </w:r>
      <w:r w:rsidRPr="00986903">
        <w:rPr>
          <w:rFonts w:eastAsia="Times New Roman"/>
          <w:b/>
          <w:bCs/>
          <w:sz w:val="20"/>
          <w:szCs w:val="20"/>
        </w:rPr>
        <w:tab/>
      </w:r>
      <w:proofErr w:type="gramStart"/>
      <w:r w:rsidRPr="00986903">
        <w:rPr>
          <w:rFonts w:eastAsia="Times New Roman"/>
          <w:b/>
          <w:bCs/>
          <w:sz w:val="20"/>
          <w:szCs w:val="20"/>
        </w:rPr>
        <w:t>CONFIDENTIALITY</w:t>
      </w:r>
      <w:proofErr w:type="gramEnd"/>
    </w:p>
    <w:p w14:paraId="765C3C2C" w14:textId="77777777" w:rsidR="00986903" w:rsidRPr="00986903" w:rsidRDefault="00986903" w:rsidP="00986903">
      <w:pPr>
        <w:widowControl/>
        <w:adjustRightInd w:val="0"/>
        <w:rPr>
          <w:rFonts w:eastAsia="Times New Roman"/>
          <w:sz w:val="20"/>
          <w:szCs w:val="20"/>
        </w:rPr>
      </w:pPr>
    </w:p>
    <w:p w14:paraId="4B7D67B5"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2500712F"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2"/>
          <w:szCs w:val="12"/>
        </w:rPr>
      </w:pPr>
      <w:r w:rsidRPr="00986903">
        <w:rPr>
          <w:rFonts w:eastAsia="Times New Roman"/>
          <w:i/>
          <w:iCs/>
          <w:sz w:val="18"/>
          <w:szCs w:val="18"/>
        </w:rPr>
        <w:t xml:space="preserve">Confidentiality provisions can vary engagement to </w:t>
      </w:r>
      <w:proofErr w:type="gramStart"/>
      <w:r w:rsidRPr="00986903">
        <w:rPr>
          <w:rFonts w:eastAsia="Times New Roman"/>
          <w:i/>
          <w:iCs/>
          <w:sz w:val="18"/>
          <w:szCs w:val="18"/>
        </w:rPr>
        <w:t>engagement</w:t>
      </w:r>
      <w:proofErr w:type="gramEnd"/>
      <w:r w:rsidRPr="00986903">
        <w:rPr>
          <w:rFonts w:eastAsia="Times New Roman"/>
          <w:i/>
          <w:iCs/>
          <w:sz w:val="18"/>
          <w:szCs w:val="18"/>
        </w:rPr>
        <w:t xml:space="preserve"> and it may be that the timeframe relating to confidentiality provisions should be capped or extended, depending on the nature of the services/</w:t>
      </w:r>
      <w:proofErr w:type="gramStart"/>
      <w:r w:rsidRPr="00986903">
        <w:rPr>
          <w:rFonts w:eastAsia="Times New Roman"/>
          <w:i/>
          <w:iCs/>
          <w:sz w:val="18"/>
          <w:szCs w:val="18"/>
        </w:rPr>
        <w:t>relationship</w:t>
      </w:r>
      <w:proofErr w:type="gramEnd"/>
      <w:r w:rsidRPr="00986903">
        <w:rPr>
          <w:rFonts w:eastAsia="Times New Roman"/>
          <w:i/>
          <w:iCs/>
          <w:sz w:val="18"/>
          <w:szCs w:val="18"/>
        </w:rPr>
        <w:t xml:space="preserve"> between the parties.</w:t>
      </w:r>
    </w:p>
    <w:p w14:paraId="1D02D72B" w14:textId="77777777" w:rsidR="00986903" w:rsidRPr="00986903" w:rsidRDefault="00986903" w:rsidP="00986903">
      <w:pPr>
        <w:widowControl/>
        <w:adjustRightInd w:val="0"/>
        <w:jc w:val="both"/>
        <w:rPr>
          <w:rFonts w:eastAsia="Times New Roman"/>
          <w:sz w:val="20"/>
          <w:szCs w:val="20"/>
        </w:rPr>
      </w:pPr>
    </w:p>
    <w:p w14:paraId="11053DDA" w14:textId="77777777" w:rsidR="00986903" w:rsidRPr="00986903" w:rsidRDefault="00986903" w:rsidP="00986903">
      <w:pPr>
        <w:widowControl/>
        <w:adjustRightInd w:val="0"/>
        <w:jc w:val="both"/>
        <w:rPr>
          <w:rFonts w:eastAsia="Times New Roman"/>
          <w:sz w:val="20"/>
          <w:szCs w:val="20"/>
        </w:rPr>
      </w:pPr>
    </w:p>
    <w:p w14:paraId="112294A3"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14.1 </w:t>
      </w:r>
      <w:r w:rsidRPr="00986903">
        <w:rPr>
          <w:rFonts w:eastAsia="Times New Roman"/>
          <w:sz w:val="20"/>
          <w:szCs w:val="20"/>
        </w:rPr>
        <w:tab/>
        <w:t xml:space="preserve">In order to protect the confidentiality and trade secrets of the Client and without prejudice to every other duty to keep secret all information given to it or gained in confidence the Consultancy agrees on its own part and on behalf of its Workers as </w:t>
      </w:r>
      <w:proofErr w:type="gramStart"/>
      <w:r w:rsidRPr="00986903">
        <w:rPr>
          <w:rFonts w:eastAsia="Times New Roman"/>
          <w:sz w:val="20"/>
          <w:szCs w:val="20"/>
        </w:rPr>
        <w:t>follows:-</w:t>
      </w:r>
      <w:proofErr w:type="gramEnd"/>
    </w:p>
    <w:p w14:paraId="76ACECC8" w14:textId="77777777" w:rsidR="00986903" w:rsidRPr="00986903" w:rsidRDefault="00986903" w:rsidP="00986903">
      <w:pPr>
        <w:widowControl/>
        <w:adjustRightInd w:val="0"/>
        <w:jc w:val="both"/>
        <w:rPr>
          <w:rFonts w:eastAsia="Times New Roman"/>
          <w:sz w:val="20"/>
          <w:szCs w:val="20"/>
        </w:rPr>
      </w:pPr>
    </w:p>
    <w:p w14:paraId="63049E01"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14.1.1 </w:t>
      </w:r>
      <w:r w:rsidRPr="00986903">
        <w:rPr>
          <w:rFonts w:eastAsia="Times New Roman"/>
          <w:sz w:val="20"/>
          <w:szCs w:val="20"/>
        </w:rPr>
        <w:tab/>
        <w:t>not at any time whether during or after the performance of the Consultancy Services (unless as a necessary part of the performance of its duties) to disclose to any person or to make use of any of the trade secrets or confidential information of the Client with the exception of information already in the public domain and any use or disclosure required by law;</w:t>
      </w:r>
    </w:p>
    <w:p w14:paraId="432E7530" w14:textId="77777777" w:rsidR="00986903" w:rsidRPr="00986903" w:rsidRDefault="00986903" w:rsidP="00986903">
      <w:pPr>
        <w:widowControl/>
        <w:adjustRightInd w:val="0"/>
        <w:ind w:firstLine="720"/>
        <w:jc w:val="both"/>
        <w:rPr>
          <w:rFonts w:eastAsia="Times New Roman"/>
          <w:sz w:val="20"/>
          <w:szCs w:val="20"/>
        </w:rPr>
      </w:pPr>
    </w:p>
    <w:p w14:paraId="685290B2"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14.1.2 </w:t>
      </w:r>
      <w:r w:rsidRPr="00986903">
        <w:rPr>
          <w:rFonts w:eastAsia="Times New Roman"/>
          <w:sz w:val="20"/>
          <w:szCs w:val="20"/>
        </w:rPr>
        <w:tab/>
        <w:t xml:space="preserve">to deliver up to the Client or the Employment Business (as directed) on Completion all documents and other materials belonging to the Client (and all copies) which are in its possession including documents and other materials created by it or the Workers </w:t>
      </w:r>
      <w:proofErr w:type="gramStart"/>
      <w:r w:rsidRPr="00986903">
        <w:rPr>
          <w:rFonts w:eastAsia="Times New Roman"/>
          <w:sz w:val="20"/>
          <w:szCs w:val="20"/>
        </w:rPr>
        <w:t>during the course of</w:t>
      </w:r>
      <w:proofErr w:type="gramEnd"/>
      <w:r w:rsidRPr="00986903">
        <w:rPr>
          <w:rFonts w:eastAsia="Times New Roman"/>
          <w:sz w:val="20"/>
          <w:szCs w:val="20"/>
        </w:rPr>
        <w:t xml:space="preserve"> the Consultancy </w:t>
      </w:r>
      <w:proofErr w:type="gramStart"/>
      <w:r w:rsidRPr="00986903">
        <w:rPr>
          <w:rFonts w:eastAsia="Times New Roman"/>
          <w:sz w:val="20"/>
          <w:szCs w:val="20"/>
        </w:rPr>
        <w:t>Services;</w:t>
      </w:r>
      <w:proofErr w:type="gramEnd"/>
    </w:p>
    <w:p w14:paraId="4285E9D6" w14:textId="77777777" w:rsidR="00986903" w:rsidRPr="00986903" w:rsidRDefault="00986903" w:rsidP="00986903">
      <w:pPr>
        <w:widowControl/>
        <w:adjustRightInd w:val="0"/>
        <w:jc w:val="both"/>
        <w:rPr>
          <w:rFonts w:eastAsia="Times New Roman"/>
          <w:sz w:val="20"/>
          <w:szCs w:val="20"/>
        </w:rPr>
      </w:pPr>
    </w:p>
    <w:p w14:paraId="2668832C" w14:textId="77777777" w:rsidR="00986903" w:rsidRPr="00986903" w:rsidRDefault="00986903" w:rsidP="00986903">
      <w:pPr>
        <w:widowControl/>
        <w:adjustRightInd w:val="0"/>
        <w:ind w:left="1440" w:hanging="720"/>
        <w:jc w:val="both"/>
        <w:rPr>
          <w:rFonts w:eastAsia="Times New Roman"/>
          <w:sz w:val="20"/>
          <w:szCs w:val="20"/>
        </w:rPr>
      </w:pPr>
      <w:r w:rsidRPr="00986903">
        <w:rPr>
          <w:rFonts w:eastAsia="Times New Roman"/>
          <w:sz w:val="20"/>
          <w:szCs w:val="20"/>
        </w:rPr>
        <w:t xml:space="preserve">14.1.3 </w:t>
      </w:r>
      <w:r w:rsidRPr="00986903">
        <w:rPr>
          <w:rFonts w:eastAsia="Times New Roman"/>
          <w:sz w:val="20"/>
          <w:szCs w:val="20"/>
        </w:rPr>
        <w:tab/>
        <w:t>to, not at any time make any copy, abstract, summary or précis of the whole or any part of any document or other material belonging to the Client except when required to do so in the course of its duties under this Agreement in which event any such item shall belong to the Client or the Employment Business as appropriate.</w:t>
      </w:r>
    </w:p>
    <w:p w14:paraId="127CECF4" w14:textId="77777777" w:rsidR="00986903" w:rsidRPr="00986903" w:rsidRDefault="00986903" w:rsidP="00986903">
      <w:pPr>
        <w:widowControl/>
        <w:adjustRightInd w:val="0"/>
        <w:jc w:val="both"/>
        <w:rPr>
          <w:rFonts w:eastAsia="Times New Roman"/>
          <w:sz w:val="20"/>
          <w:szCs w:val="20"/>
        </w:rPr>
      </w:pPr>
    </w:p>
    <w:p w14:paraId="5D9B086F"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14.2 </w:t>
      </w:r>
      <w:r w:rsidRPr="00986903">
        <w:rPr>
          <w:rFonts w:eastAsia="Times New Roman"/>
          <w:sz w:val="20"/>
          <w:szCs w:val="20"/>
        </w:rPr>
        <w:tab/>
        <w:t xml:space="preserve">The Consultancy shall us reasonable </w:t>
      </w:r>
      <w:proofErr w:type="spellStart"/>
      <w:r w:rsidRPr="00986903">
        <w:rPr>
          <w:rFonts w:eastAsia="Times New Roman"/>
          <w:sz w:val="20"/>
          <w:szCs w:val="20"/>
        </w:rPr>
        <w:t>endeavours</w:t>
      </w:r>
      <w:proofErr w:type="spellEnd"/>
      <w:r w:rsidRPr="00986903">
        <w:rPr>
          <w:rFonts w:eastAsia="Times New Roman"/>
          <w:sz w:val="20"/>
          <w:szCs w:val="20"/>
        </w:rPr>
        <w:t xml:space="preserve"> to procure that the provisions of this clause 13 shall also apply to any subcontractor performing the Consultancy’s obligations provided for in clause 2.</w:t>
      </w:r>
    </w:p>
    <w:p w14:paraId="1F9F6238" w14:textId="77777777" w:rsidR="00986903" w:rsidRPr="00986903" w:rsidRDefault="00986903" w:rsidP="00986903">
      <w:pPr>
        <w:widowControl/>
        <w:adjustRightInd w:val="0"/>
        <w:ind w:left="720" w:hanging="720"/>
        <w:jc w:val="both"/>
        <w:rPr>
          <w:rFonts w:eastAsia="Times New Roman"/>
          <w:sz w:val="20"/>
          <w:szCs w:val="20"/>
        </w:rPr>
      </w:pPr>
    </w:p>
    <w:p w14:paraId="4087B44B"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15 </w:t>
      </w:r>
      <w:r w:rsidRPr="00986903">
        <w:rPr>
          <w:rFonts w:eastAsia="Times New Roman"/>
          <w:b/>
          <w:bCs/>
          <w:sz w:val="20"/>
          <w:szCs w:val="20"/>
        </w:rPr>
        <w:tab/>
        <w:t xml:space="preserve">COMPUTER EQUIPMENT </w:t>
      </w:r>
    </w:p>
    <w:p w14:paraId="311C72B2" w14:textId="77777777" w:rsidR="00986903" w:rsidRPr="00986903" w:rsidRDefault="00986903" w:rsidP="00986903">
      <w:pPr>
        <w:widowControl/>
        <w:adjustRightInd w:val="0"/>
        <w:jc w:val="both"/>
        <w:rPr>
          <w:rFonts w:eastAsia="Times New Roman"/>
          <w:sz w:val="20"/>
          <w:szCs w:val="20"/>
        </w:rPr>
      </w:pPr>
    </w:p>
    <w:p w14:paraId="2B68DB26"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15.1 </w:t>
      </w:r>
      <w:r w:rsidRPr="00986903">
        <w:rPr>
          <w:rFonts w:eastAsia="Times New Roman"/>
          <w:sz w:val="20"/>
          <w:szCs w:val="20"/>
        </w:rPr>
        <w:tab/>
        <w:t xml:space="preserve">The Consultancy shall use reasonable </w:t>
      </w:r>
      <w:proofErr w:type="spellStart"/>
      <w:r w:rsidRPr="00986903">
        <w:rPr>
          <w:rFonts w:eastAsia="Times New Roman"/>
          <w:sz w:val="20"/>
          <w:szCs w:val="20"/>
        </w:rPr>
        <w:t>endeavours</w:t>
      </w:r>
      <w:proofErr w:type="spellEnd"/>
      <w:r w:rsidRPr="00986903">
        <w:rPr>
          <w:rFonts w:eastAsia="Times New Roman"/>
          <w:sz w:val="20"/>
          <w:szCs w:val="20"/>
        </w:rPr>
        <w:t xml:space="preserve"> to ensure that any computer equipment and associated software which it provides to its Workers for the purpose of providing the Consultancy Services contains anti-virus protection with the latest released upgrade from time to time.</w:t>
      </w:r>
    </w:p>
    <w:p w14:paraId="70AC1B64" w14:textId="77777777" w:rsidR="00986903" w:rsidRPr="00986903" w:rsidRDefault="00986903" w:rsidP="00986903">
      <w:pPr>
        <w:widowControl/>
        <w:adjustRightInd w:val="0"/>
        <w:jc w:val="both"/>
        <w:rPr>
          <w:rFonts w:eastAsia="Times New Roman"/>
          <w:sz w:val="20"/>
          <w:szCs w:val="20"/>
        </w:rPr>
      </w:pPr>
    </w:p>
    <w:p w14:paraId="15A3BC53"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16 </w:t>
      </w:r>
      <w:r w:rsidRPr="00986903">
        <w:rPr>
          <w:rFonts w:eastAsia="Times New Roman"/>
          <w:b/>
          <w:bCs/>
          <w:sz w:val="20"/>
          <w:szCs w:val="20"/>
        </w:rPr>
        <w:tab/>
      </w:r>
      <w:proofErr w:type="gramStart"/>
      <w:r w:rsidRPr="00986903">
        <w:rPr>
          <w:rFonts w:eastAsia="Times New Roman"/>
          <w:b/>
          <w:bCs/>
          <w:sz w:val="20"/>
          <w:szCs w:val="20"/>
        </w:rPr>
        <w:t>RELATIONSHIP</w:t>
      </w:r>
      <w:proofErr w:type="gramEnd"/>
      <w:r w:rsidRPr="00986903">
        <w:rPr>
          <w:rFonts w:eastAsia="Times New Roman"/>
          <w:b/>
          <w:bCs/>
          <w:sz w:val="20"/>
          <w:szCs w:val="20"/>
        </w:rPr>
        <w:t xml:space="preserve"> BETWEEN EMPLOYMENT BUSINESS AND CONSULTANCY</w:t>
      </w:r>
    </w:p>
    <w:p w14:paraId="457C6C55" w14:textId="77777777" w:rsidR="00986903" w:rsidRPr="00986903" w:rsidRDefault="00986903" w:rsidP="00986903">
      <w:pPr>
        <w:widowControl/>
        <w:adjustRightInd w:val="0"/>
        <w:rPr>
          <w:rFonts w:eastAsia="Times New Roman"/>
          <w:sz w:val="20"/>
          <w:szCs w:val="20"/>
        </w:rPr>
      </w:pPr>
    </w:p>
    <w:p w14:paraId="5154CADA"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3CF6DC18"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 xml:space="preserve">Clause 16.2 helps to demonstrate a lack of mutuality of obligation between the parties, suggesting that either party </w:t>
      </w:r>
      <w:proofErr w:type="gramStart"/>
      <w:r w:rsidRPr="00986903">
        <w:rPr>
          <w:rFonts w:eastAsia="Times New Roman"/>
          <w:i/>
          <w:iCs/>
          <w:sz w:val="18"/>
          <w:szCs w:val="18"/>
        </w:rPr>
        <w:t>has the ability to</w:t>
      </w:r>
      <w:proofErr w:type="gramEnd"/>
      <w:r w:rsidRPr="00986903">
        <w:rPr>
          <w:rFonts w:eastAsia="Times New Roman"/>
          <w:i/>
          <w:iCs/>
          <w:sz w:val="18"/>
          <w:szCs w:val="18"/>
        </w:rPr>
        <w:t xml:space="preserve"> terminate the services at any time during the agreement.</w:t>
      </w:r>
    </w:p>
    <w:p w14:paraId="656668D2" w14:textId="77777777" w:rsidR="00986903" w:rsidRPr="00986903" w:rsidRDefault="00986903" w:rsidP="00986903">
      <w:pPr>
        <w:widowControl/>
        <w:adjustRightInd w:val="0"/>
        <w:jc w:val="both"/>
        <w:rPr>
          <w:rFonts w:eastAsia="Times New Roman"/>
          <w:sz w:val="20"/>
          <w:szCs w:val="20"/>
        </w:rPr>
      </w:pPr>
    </w:p>
    <w:p w14:paraId="24D033E8" w14:textId="77777777" w:rsidR="00986903" w:rsidRPr="00986903" w:rsidRDefault="00986903" w:rsidP="00986903">
      <w:pPr>
        <w:widowControl/>
        <w:adjustRightInd w:val="0"/>
        <w:ind w:left="720" w:hanging="720"/>
        <w:jc w:val="both"/>
        <w:rPr>
          <w:rFonts w:eastAsia="Times New Roman"/>
          <w:sz w:val="20"/>
          <w:szCs w:val="20"/>
        </w:rPr>
      </w:pPr>
    </w:p>
    <w:p w14:paraId="6264092C"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16.1 </w:t>
      </w:r>
      <w:r w:rsidRPr="00986903">
        <w:rPr>
          <w:rFonts w:eastAsia="Times New Roman"/>
          <w:sz w:val="20"/>
          <w:szCs w:val="20"/>
        </w:rPr>
        <w:tab/>
        <w:t xml:space="preserve">The Consultancy acknowledges to the Employment Business that there is no intention on the part of the Consultancy, its Worker(s), or the Employment Business or Client to create an employment relationship between any of those parties and that the responsibility of complying </w:t>
      </w:r>
      <w:r w:rsidRPr="00986903">
        <w:rPr>
          <w:rFonts w:eastAsia="Times New Roman"/>
          <w:sz w:val="20"/>
          <w:szCs w:val="20"/>
        </w:rPr>
        <w:lastRenderedPageBreak/>
        <w:t>with all statutory and legal requirements relating to the Worker(s) (including but not limited to the payment of taxation, maternity payments and statutory sick pay) shall fall upon and be discharged wholly and exclusively by the Consultancy. In the event that any person should seek to establish any liability or obligation upon the Employment Business and/or the Client on the grounds that any of its Workers are an employee of the Employment Business and/or the Client, the Consultancy shall upon demand indemnify the Employment Business and/or the Client and keep them indemnified in respect of any such liability or obligation and any related proper and reasonable costs expenses or other losses which the Employment Business and/or the Client shall properly incur as a direct result of such liability.</w:t>
      </w:r>
    </w:p>
    <w:p w14:paraId="32C0B82C" w14:textId="77777777" w:rsidR="00986903" w:rsidRPr="00986903" w:rsidRDefault="00986903" w:rsidP="00986903">
      <w:pPr>
        <w:widowControl/>
        <w:adjustRightInd w:val="0"/>
        <w:ind w:left="720" w:hanging="720"/>
        <w:jc w:val="both"/>
        <w:rPr>
          <w:rFonts w:eastAsia="Times New Roman"/>
          <w:sz w:val="20"/>
          <w:szCs w:val="20"/>
        </w:rPr>
      </w:pPr>
    </w:p>
    <w:p w14:paraId="26664C00" w14:textId="77777777" w:rsidR="00986903" w:rsidRPr="00986903" w:rsidRDefault="00986903" w:rsidP="00986903">
      <w:pPr>
        <w:widowControl/>
        <w:autoSpaceDE/>
        <w:autoSpaceDN/>
        <w:ind w:left="720" w:hanging="720"/>
        <w:jc w:val="both"/>
        <w:rPr>
          <w:rFonts w:eastAsia="Times New Roman"/>
          <w:i/>
          <w:sz w:val="20"/>
          <w:szCs w:val="20"/>
          <w:lang w:val="en-GB"/>
        </w:rPr>
      </w:pPr>
      <w:r w:rsidRPr="00986903">
        <w:rPr>
          <w:rFonts w:eastAsia="Times New Roman"/>
          <w:sz w:val="20"/>
          <w:szCs w:val="20"/>
          <w:lang w:val="en-GB"/>
        </w:rPr>
        <w:t>16.2</w:t>
      </w:r>
      <w:r w:rsidRPr="00986903">
        <w:rPr>
          <w:rFonts w:eastAsia="Times New Roman"/>
          <w:i/>
          <w:sz w:val="20"/>
          <w:szCs w:val="20"/>
          <w:lang w:val="en-GB"/>
        </w:rPr>
        <w:t xml:space="preserve"> </w:t>
      </w:r>
      <w:r w:rsidRPr="00986903">
        <w:rPr>
          <w:rFonts w:eastAsia="Times New Roman"/>
          <w:i/>
          <w:sz w:val="20"/>
          <w:szCs w:val="20"/>
          <w:lang w:val="en-GB"/>
        </w:rPr>
        <w:tab/>
      </w:r>
      <w:r w:rsidRPr="00986903">
        <w:rPr>
          <w:rFonts w:eastAsia="Times New Roman"/>
          <w:sz w:val="20"/>
          <w:szCs w:val="20"/>
          <w:lang w:val="en-GB"/>
        </w:rPr>
        <w:t xml:space="preserve">The Client is under no obligation to offer further contracts or services to the Consultancy nor is the Consultancy under obligation to accept such contracts or services if </w:t>
      </w:r>
      <w:proofErr w:type="gramStart"/>
      <w:r w:rsidRPr="00986903">
        <w:rPr>
          <w:rFonts w:eastAsia="Times New Roman"/>
          <w:sz w:val="20"/>
          <w:szCs w:val="20"/>
          <w:lang w:val="en-GB"/>
        </w:rPr>
        <w:t>offered..</w:t>
      </w:r>
      <w:proofErr w:type="gramEnd"/>
      <w:r w:rsidRPr="00986903">
        <w:rPr>
          <w:rFonts w:eastAsia="Times New Roman"/>
          <w:sz w:val="20"/>
          <w:szCs w:val="20"/>
          <w:lang w:val="en-GB"/>
        </w:rPr>
        <w:t xml:space="preserve"> Both parties agree and intend that there be no mutuality of obligations either during or following the agreement, whatsoever</w:t>
      </w:r>
      <w:r w:rsidRPr="00986903">
        <w:rPr>
          <w:rFonts w:eastAsia="Times New Roman"/>
          <w:i/>
          <w:sz w:val="20"/>
          <w:szCs w:val="20"/>
          <w:lang w:val="en-GB"/>
        </w:rPr>
        <w:t xml:space="preserve">.  </w:t>
      </w:r>
    </w:p>
    <w:p w14:paraId="3D7E5193" w14:textId="77777777" w:rsidR="00986903" w:rsidRPr="00986903" w:rsidRDefault="00986903" w:rsidP="00986903">
      <w:pPr>
        <w:widowControl/>
        <w:adjustRightInd w:val="0"/>
        <w:jc w:val="both"/>
        <w:rPr>
          <w:rFonts w:eastAsia="Times New Roman"/>
          <w:b/>
          <w:bCs/>
          <w:sz w:val="20"/>
          <w:szCs w:val="20"/>
        </w:rPr>
      </w:pPr>
    </w:p>
    <w:p w14:paraId="320C495F"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17 </w:t>
      </w:r>
      <w:r w:rsidRPr="00986903">
        <w:rPr>
          <w:rFonts w:eastAsia="Times New Roman"/>
          <w:b/>
          <w:bCs/>
          <w:sz w:val="20"/>
          <w:szCs w:val="20"/>
        </w:rPr>
        <w:tab/>
        <w:t>NOTICES</w:t>
      </w:r>
    </w:p>
    <w:p w14:paraId="1C679A9B" w14:textId="77777777" w:rsidR="00986903" w:rsidRPr="00986903" w:rsidRDefault="00986903" w:rsidP="00986903">
      <w:pPr>
        <w:widowControl/>
        <w:adjustRightInd w:val="0"/>
        <w:jc w:val="both"/>
        <w:rPr>
          <w:rFonts w:eastAsia="Times New Roman"/>
          <w:sz w:val="20"/>
          <w:szCs w:val="20"/>
        </w:rPr>
      </w:pPr>
    </w:p>
    <w:p w14:paraId="4DA2DEA9"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17.1 </w:t>
      </w:r>
      <w:r w:rsidRPr="00986903">
        <w:rPr>
          <w:rFonts w:eastAsia="Times New Roman"/>
          <w:sz w:val="20"/>
          <w:szCs w:val="20"/>
        </w:rPr>
        <w:tab/>
        <w:t>All notices which are required to be given hereunder shall be in writing and shall be sent to the registered office from time to time of the party upon whom the notice is to be served. Any such notice may be delivered personally or by first class prepaid post and shall be deemed to have been served if by hand when delivered, if by first class post 48 hours.</w:t>
      </w:r>
    </w:p>
    <w:p w14:paraId="7C44D5A1" w14:textId="77777777" w:rsidR="00986903" w:rsidRPr="00986903" w:rsidRDefault="00986903" w:rsidP="00986903">
      <w:pPr>
        <w:widowControl/>
        <w:adjustRightInd w:val="0"/>
        <w:jc w:val="both"/>
        <w:rPr>
          <w:rFonts w:eastAsia="Times New Roman"/>
          <w:sz w:val="20"/>
          <w:szCs w:val="20"/>
        </w:rPr>
      </w:pPr>
    </w:p>
    <w:p w14:paraId="77C47254"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18 </w:t>
      </w:r>
      <w:r w:rsidRPr="00986903">
        <w:rPr>
          <w:rFonts w:eastAsia="Times New Roman"/>
          <w:b/>
          <w:bCs/>
          <w:sz w:val="20"/>
          <w:szCs w:val="20"/>
        </w:rPr>
        <w:tab/>
      </w:r>
      <w:proofErr w:type="gramStart"/>
      <w:r w:rsidRPr="00986903">
        <w:rPr>
          <w:rFonts w:eastAsia="Times New Roman"/>
          <w:b/>
          <w:bCs/>
          <w:sz w:val="20"/>
          <w:szCs w:val="20"/>
        </w:rPr>
        <w:t>LIABILITY</w:t>
      </w:r>
      <w:proofErr w:type="gramEnd"/>
    </w:p>
    <w:p w14:paraId="4662EFA2" w14:textId="77777777" w:rsidR="00986903" w:rsidRPr="00986903" w:rsidRDefault="00986903" w:rsidP="00986903">
      <w:pPr>
        <w:widowControl/>
        <w:adjustRightInd w:val="0"/>
        <w:jc w:val="both"/>
        <w:rPr>
          <w:rFonts w:eastAsia="Times New Roman"/>
          <w:sz w:val="20"/>
          <w:szCs w:val="20"/>
        </w:rPr>
      </w:pPr>
    </w:p>
    <w:p w14:paraId="5C900213"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18.1 </w:t>
      </w:r>
      <w:r w:rsidRPr="00986903">
        <w:rPr>
          <w:rFonts w:eastAsia="Times New Roman"/>
          <w:sz w:val="20"/>
          <w:szCs w:val="20"/>
        </w:rPr>
        <w:tab/>
        <w:t>The Consultancy shall be liable for proper and reasonable  loss, damage or injury to the Client and/or the Employment Business arising directly from the acts or omissions of the Consultancy or its Workers or from the acts or omission of any sub-contractor to whom the Consultancy sub-contracts the performance of the Consultancy Services during the performance of the Consultancy Services and the Consultancy shall indemnify and keep indemnified the Client and/or the Employment Business against any such proper and reasonable loss, damage or injury provided that the total aggregate liability of the Consultancy shall not exceed &lt;&lt;£1,000,000&gt;&gt;.</w:t>
      </w:r>
    </w:p>
    <w:p w14:paraId="1BAC8625" w14:textId="77777777" w:rsidR="00986903" w:rsidRPr="00986903" w:rsidRDefault="00986903" w:rsidP="00986903">
      <w:pPr>
        <w:widowControl/>
        <w:adjustRightInd w:val="0"/>
        <w:jc w:val="both"/>
        <w:rPr>
          <w:rFonts w:eastAsia="Times New Roman"/>
          <w:sz w:val="20"/>
          <w:szCs w:val="20"/>
        </w:rPr>
      </w:pPr>
    </w:p>
    <w:p w14:paraId="44A2FADB"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18.2 </w:t>
      </w:r>
      <w:r w:rsidRPr="00986903">
        <w:rPr>
          <w:rFonts w:eastAsia="Times New Roman"/>
          <w:sz w:val="20"/>
          <w:szCs w:val="20"/>
        </w:rPr>
        <w:tab/>
        <w:t xml:space="preserve">The Consultancy shall ensure the provision of adequate employer’s liability insurance, public liability insurance and any other suitable policies of insurance such as professional indemnity insurance in respect of the Consultancy and its Workers during the performance of the Consultancy Services. </w:t>
      </w:r>
    </w:p>
    <w:p w14:paraId="3B7E6CFD" w14:textId="77777777" w:rsidR="00986903" w:rsidRPr="00986903" w:rsidRDefault="00986903" w:rsidP="00986903">
      <w:pPr>
        <w:widowControl/>
        <w:adjustRightInd w:val="0"/>
        <w:jc w:val="both"/>
        <w:rPr>
          <w:rFonts w:eastAsia="Times New Roman"/>
          <w:sz w:val="20"/>
          <w:szCs w:val="20"/>
        </w:rPr>
      </w:pPr>
    </w:p>
    <w:p w14:paraId="7C28000C"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 xml:space="preserve">18.3 </w:t>
      </w:r>
      <w:r w:rsidRPr="00986903">
        <w:rPr>
          <w:rFonts w:eastAsia="Times New Roman"/>
          <w:sz w:val="20"/>
          <w:szCs w:val="20"/>
        </w:rPr>
        <w:tab/>
        <w:t xml:space="preserve">The Consultancy shall be liable for any defects arising </w:t>
      </w:r>
      <w:proofErr w:type="gramStart"/>
      <w:r w:rsidRPr="00986903">
        <w:rPr>
          <w:rFonts w:eastAsia="Times New Roman"/>
          <w:sz w:val="20"/>
          <w:szCs w:val="20"/>
        </w:rPr>
        <w:t>as a result of</w:t>
      </w:r>
      <w:proofErr w:type="gramEnd"/>
      <w:r w:rsidRPr="00986903">
        <w:rPr>
          <w:rFonts w:eastAsia="Times New Roman"/>
          <w:sz w:val="20"/>
          <w:szCs w:val="20"/>
        </w:rPr>
        <w:t xml:space="preserve"> the provision of the</w:t>
      </w:r>
    </w:p>
    <w:p w14:paraId="2596B9E8" w14:textId="77777777" w:rsidR="00986903" w:rsidRPr="00986903" w:rsidRDefault="00986903" w:rsidP="00986903">
      <w:pPr>
        <w:widowControl/>
        <w:adjustRightInd w:val="0"/>
        <w:ind w:left="720"/>
        <w:jc w:val="both"/>
        <w:rPr>
          <w:rFonts w:eastAsia="Times New Roman"/>
          <w:sz w:val="20"/>
          <w:szCs w:val="20"/>
        </w:rPr>
      </w:pPr>
      <w:r w:rsidRPr="00986903">
        <w:rPr>
          <w:rFonts w:eastAsia="Times New Roman"/>
          <w:sz w:val="20"/>
          <w:szCs w:val="20"/>
        </w:rPr>
        <w:t>Consultancy Services and the Consultancy shall rectify at its own cost such notified defects as may be capable of remedy.</w:t>
      </w:r>
    </w:p>
    <w:p w14:paraId="2266C257" w14:textId="77777777" w:rsidR="00986903" w:rsidRPr="00986903" w:rsidRDefault="00986903" w:rsidP="00986903">
      <w:pPr>
        <w:widowControl/>
        <w:adjustRightInd w:val="0"/>
        <w:jc w:val="both"/>
        <w:rPr>
          <w:rFonts w:eastAsia="Times New Roman"/>
          <w:sz w:val="20"/>
          <w:szCs w:val="20"/>
        </w:rPr>
      </w:pPr>
    </w:p>
    <w:p w14:paraId="5B3A3AE7"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18.4</w:t>
      </w:r>
      <w:r w:rsidRPr="00986903">
        <w:rPr>
          <w:rFonts w:eastAsia="Times New Roman"/>
          <w:sz w:val="20"/>
          <w:szCs w:val="20"/>
        </w:rPr>
        <w:tab/>
        <w:t>The Consultancy acknowledges that the Worker(s) provided are not an agency worker as defined under the Agency Worker Regulations 2010 and that the Agency Worker Regulations 2010 do not apply in relation to this Agreement. The Consultancy shall indemnify and keep indemnified the Employment Business (</w:t>
      </w:r>
      <w:proofErr w:type="gramStart"/>
      <w:r w:rsidRPr="00986903">
        <w:rPr>
          <w:rFonts w:eastAsia="Times New Roman"/>
          <w:sz w:val="20"/>
          <w:szCs w:val="20"/>
        </w:rPr>
        <w:t>or as the case may be, the</w:t>
      </w:r>
      <w:proofErr w:type="gramEnd"/>
      <w:r w:rsidRPr="00986903">
        <w:rPr>
          <w:rFonts w:eastAsia="Times New Roman"/>
          <w:sz w:val="20"/>
          <w:szCs w:val="20"/>
        </w:rPr>
        <w:t xml:space="preserve"> Client) against any proper and reasonable losses the Employment Business (or the Client) may properly suffer as a direct result of any claim made by or on behalf of any of the Workers under the Agency Worker Regulations 2010.</w:t>
      </w:r>
    </w:p>
    <w:p w14:paraId="63F28BB4" w14:textId="77777777" w:rsidR="00986903" w:rsidRPr="00986903" w:rsidRDefault="00986903" w:rsidP="00986903">
      <w:pPr>
        <w:widowControl/>
        <w:adjustRightInd w:val="0"/>
        <w:jc w:val="both"/>
        <w:rPr>
          <w:rFonts w:eastAsia="Times New Roman"/>
          <w:sz w:val="20"/>
          <w:szCs w:val="20"/>
        </w:rPr>
      </w:pPr>
    </w:p>
    <w:p w14:paraId="6AE665C9" w14:textId="77777777" w:rsidR="00986903" w:rsidRPr="00986903" w:rsidRDefault="00986903" w:rsidP="00986903">
      <w:pPr>
        <w:widowControl/>
        <w:autoSpaceDE/>
        <w:autoSpaceDN/>
        <w:jc w:val="both"/>
        <w:rPr>
          <w:rFonts w:eastAsia="Times New Roman"/>
          <w:b/>
          <w:sz w:val="20"/>
          <w:szCs w:val="20"/>
        </w:rPr>
      </w:pPr>
      <w:r w:rsidRPr="00986903">
        <w:rPr>
          <w:rFonts w:eastAsia="Times New Roman"/>
          <w:b/>
          <w:sz w:val="20"/>
          <w:szCs w:val="20"/>
        </w:rPr>
        <w:t>19</w:t>
      </w:r>
      <w:r w:rsidRPr="00986903">
        <w:rPr>
          <w:rFonts w:eastAsia="Times New Roman"/>
          <w:b/>
          <w:sz w:val="20"/>
          <w:szCs w:val="20"/>
        </w:rPr>
        <w:tab/>
        <w:t>DATA PROTECTION</w:t>
      </w:r>
    </w:p>
    <w:p w14:paraId="23DBB15A" w14:textId="77777777" w:rsidR="00986903" w:rsidRPr="00986903" w:rsidRDefault="00986903" w:rsidP="00986903">
      <w:pPr>
        <w:widowControl/>
        <w:adjustRightInd w:val="0"/>
        <w:rPr>
          <w:rFonts w:eastAsia="Times New Roman"/>
          <w:sz w:val="20"/>
          <w:szCs w:val="20"/>
        </w:rPr>
      </w:pPr>
      <w:bookmarkStart w:id="41" w:name="_Hlk128050512"/>
    </w:p>
    <w:p w14:paraId="3E2FA1BD"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b/>
          <w:bCs/>
          <w:i/>
          <w:iCs/>
          <w:sz w:val="18"/>
          <w:szCs w:val="18"/>
        </w:rPr>
        <w:t>Drafting note:</w:t>
      </w:r>
    </w:p>
    <w:p w14:paraId="445C938C"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986903">
        <w:rPr>
          <w:rFonts w:eastAsia="Times New Roman"/>
          <w:i/>
          <w:iCs/>
          <w:sz w:val="18"/>
          <w:szCs w:val="18"/>
        </w:rPr>
        <w:t>Due to the nature of the relationship between consultancy and employment business (and the presumed lack of data processing within this relationship), the generic data protection provisions have not been included. If for any reason there will be some data processing required, additional clauses would be required here.</w:t>
      </w:r>
    </w:p>
    <w:p w14:paraId="2E952B11"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i/>
          <w:iCs/>
          <w:sz w:val="18"/>
          <w:szCs w:val="18"/>
        </w:rPr>
      </w:pPr>
    </w:p>
    <w:p w14:paraId="2BA1F069" w14:textId="77777777" w:rsidR="00986903" w:rsidRPr="00986903" w:rsidRDefault="00986903" w:rsidP="00986903">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i/>
          <w:iCs/>
          <w:sz w:val="18"/>
          <w:szCs w:val="18"/>
        </w:rPr>
      </w:pPr>
      <w:r w:rsidRPr="00986903">
        <w:rPr>
          <w:rFonts w:eastAsia="Times New Roman"/>
          <w:i/>
          <w:iCs/>
          <w:sz w:val="18"/>
          <w:szCs w:val="18"/>
        </w:rPr>
        <w:t>It is worth noting here that where there is to be a level of data processing carried out during the provision of the services with the client, it may be that the client wishes you to sign a separate DPA (or similar) to ensure your compliance with their requirements. As the client is not a party to this agreement, it is not something that would be covered off within this document, however this would be down to the client to arrange any such documentation.</w:t>
      </w:r>
    </w:p>
    <w:bookmarkEnd w:id="41"/>
    <w:p w14:paraId="7E90BFB0" w14:textId="77777777" w:rsidR="00986903" w:rsidRPr="00986903" w:rsidRDefault="00986903" w:rsidP="00986903">
      <w:pPr>
        <w:widowControl/>
        <w:adjustRightInd w:val="0"/>
        <w:jc w:val="both"/>
        <w:rPr>
          <w:rFonts w:eastAsia="Times New Roman"/>
          <w:sz w:val="20"/>
          <w:szCs w:val="20"/>
        </w:rPr>
      </w:pPr>
    </w:p>
    <w:p w14:paraId="1216B116" w14:textId="77777777" w:rsidR="00986903" w:rsidRPr="00986903" w:rsidRDefault="00986903" w:rsidP="00986903">
      <w:pPr>
        <w:widowControl/>
        <w:autoSpaceDE/>
        <w:autoSpaceDN/>
        <w:jc w:val="both"/>
        <w:rPr>
          <w:rFonts w:eastAsia="Times New Roman"/>
          <w:b/>
          <w:sz w:val="20"/>
          <w:szCs w:val="20"/>
        </w:rPr>
      </w:pPr>
    </w:p>
    <w:p w14:paraId="0B944D12"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535D683B"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41747E38"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2D1AFB91"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7F31BF9D"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3290F75A"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7E6E0159"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5D36A260"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14001E36"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6393AF38"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33B5DAA0"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6290F973"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6EBE9BFF"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21738312"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6777FFB6"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0199CF79"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04B90D15"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4A3793FB" w14:textId="77777777" w:rsidR="00986903" w:rsidRPr="00986903" w:rsidRDefault="00986903" w:rsidP="00986903">
      <w:pPr>
        <w:keepNext/>
        <w:widowControl/>
        <w:numPr>
          <w:ilvl w:val="0"/>
          <w:numId w:val="4"/>
        </w:numPr>
        <w:autoSpaceDE/>
        <w:autoSpaceDN/>
        <w:spacing w:before="240" w:after="240" w:line="300" w:lineRule="atLeast"/>
        <w:jc w:val="both"/>
        <w:outlineLvl w:val="0"/>
        <w:rPr>
          <w:rFonts w:eastAsia="Times New Roman"/>
          <w:b/>
          <w:vanish/>
          <w:kern w:val="28"/>
          <w:sz w:val="20"/>
          <w:szCs w:val="20"/>
          <w:lang w:val="en-GB"/>
        </w:rPr>
      </w:pPr>
    </w:p>
    <w:p w14:paraId="5134CFBE"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19.1</w:t>
      </w:r>
      <w:r w:rsidRPr="00986903">
        <w:rPr>
          <w:rFonts w:eastAsia="Times New Roman"/>
          <w:sz w:val="20"/>
          <w:szCs w:val="20"/>
        </w:rPr>
        <w:tab/>
        <w:t>The Employment Business and/or Client will collect and process information relating to the Worker(s) in accordance with the privacy notices which are &lt;&lt;on the intranet OR annexed to this Agreement&gt;&gt;.</w:t>
      </w:r>
    </w:p>
    <w:p w14:paraId="72129884" w14:textId="77777777" w:rsidR="00986903" w:rsidRPr="00986903" w:rsidRDefault="00986903" w:rsidP="00986903">
      <w:pPr>
        <w:widowControl/>
        <w:adjustRightInd w:val="0"/>
        <w:ind w:left="720" w:hanging="720"/>
        <w:jc w:val="both"/>
        <w:rPr>
          <w:rFonts w:eastAsia="Times New Roman"/>
          <w:sz w:val="20"/>
          <w:szCs w:val="20"/>
        </w:rPr>
      </w:pPr>
    </w:p>
    <w:p w14:paraId="4E7200C1" w14:textId="77777777" w:rsidR="00986903" w:rsidRPr="00986903" w:rsidRDefault="00986903" w:rsidP="00986903">
      <w:pPr>
        <w:widowControl/>
        <w:adjustRightInd w:val="0"/>
        <w:ind w:left="720" w:hanging="720"/>
        <w:jc w:val="both"/>
        <w:rPr>
          <w:rFonts w:eastAsia="Times New Roman"/>
          <w:sz w:val="20"/>
          <w:szCs w:val="20"/>
        </w:rPr>
      </w:pPr>
    </w:p>
    <w:p w14:paraId="0693CF3F" w14:textId="77777777" w:rsidR="00986903" w:rsidRPr="00986903" w:rsidRDefault="00986903" w:rsidP="00986903">
      <w:pPr>
        <w:widowControl/>
        <w:tabs>
          <w:tab w:val="left" w:pos="567"/>
        </w:tabs>
        <w:suppressAutoHyphens/>
        <w:autoSpaceDE/>
        <w:autoSpaceDN/>
        <w:spacing w:line="260" w:lineRule="exact"/>
        <w:ind w:left="567" w:hanging="567"/>
        <w:jc w:val="both"/>
        <w:rPr>
          <w:rFonts w:eastAsia="Times New Roman"/>
          <w:b/>
          <w:sz w:val="20"/>
          <w:szCs w:val="20"/>
          <w:lang w:eastAsia="ar-SA"/>
        </w:rPr>
      </w:pPr>
      <w:r w:rsidRPr="00986903">
        <w:rPr>
          <w:rFonts w:eastAsia="Times New Roman"/>
          <w:b/>
          <w:sz w:val="20"/>
          <w:szCs w:val="20"/>
          <w:lang w:eastAsia="ar-SA"/>
        </w:rPr>
        <w:t>20</w:t>
      </w:r>
      <w:r w:rsidRPr="00986903">
        <w:rPr>
          <w:rFonts w:eastAsia="Times New Roman"/>
          <w:b/>
          <w:sz w:val="20"/>
          <w:szCs w:val="20"/>
          <w:lang w:eastAsia="ar-SA"/>
        </w:rPr>
        <w:tab/>
      </w:r>
      <w:r w:rsidRPr="00986903">
        <w:rPr>
          <w:rFonts w:eastAsia="Times New Roman"/>
          <w:b/>
          <w:sz w:val="20"/>
          <w:szCs w:val="20"/>
          <w:lang w:eastAsia="ar-SA"/>
        </w:rPr>
        <w:tab/>
        <w:t>ANTI-BRIBERY AND ANTI-CORRUPTION</w:t>
      </w:r>
    </w:p>
    <w:p w14:paraId="6F826346" w14:textId="77777777" w:rsidR="00986903" w:rsidRPr="00986903" w:rsidRDefault="00986903" w:rsidP="00986903">
      <w:pPr>
        <w:widowControl/>
        <w:tabs>
          <w:tab w:val="left" w:pos="567"/>
        </w:tabs>
        <w:suppressAutoHyphens/>
        <w:autoSpaceDE/>
        <w:autoSpaceDN/>
        <w:spacing w:line="260" w:lineRule="exact"/>
        <w:ind w:left="567" w:hanging="567"/>
        <w:jc w:val="both"/>
        <w:rPr>
          <w:rFonts w:eastAsia="Times New Roman"/>
          <w:b/>
          <w:sz w:val="20"/>
          <w:szCs w:val="20"/>
          <w:lang w:eastAsia="ar-SA"/>
        </w:rPr>
      </w:pPr>
    </w:p>
    <w:p w14:paraId="782767E4" w14:textId="77777777" w:rsidR="00986903" w:rsidRPr="00986903" w:rsidRDefault="00986903" w:rsidP="00986903">
      <w:pPr>
        <w:widowControl/>
        <w:tabs>
          <w:tab w:val="left" w:pos="567"/>
        </w:tabs>
        <w:suppressAutoHyphens/>
        <w:autoSpaceDE/>
        <w:autoSpaceDN/>
        <w:ind w:left="567" w:hanging="567"/>
        <w:jc w:val="both"/>
        <w:rPr>
          <w:rFonts w:eastAsia="Times New Roman"/>
          <w:sz w:val="20"/>
          <w:szCs w:val="20"/>
          <w:lang w:eastAsia="ar-SA"/>
        </w:rPr>
      </w:pPr>
      <w:r w:rsidRPr="00986903">
        <w:rPr>
          <w:rFonts w:eastAsia="Times New Roman"/>
          <w:sz w:val="20"/>
          <w:szCs w:val="20"/>
          <w:lang w:eastAsia="ar-SA"/>
        </w:rPr>
        <w:t>20.1</w:t>
      </w:r>
      <w:r w:rsidRPr="00986903">
        <w:rPr>
          <w:rFonts w:eastAsia="Times New Roman"/>
          <w:sz w:val="20"/>
          <w:szCs w:val="20"/>
          <w:lang w:eastAsia="ar-SA"/>
        </w:rPr>
        <w:tab/>
      </w:r>
      <w:r w:rsidRPr="00986903">
        <w:rPr>
          <w:rFonts w:eastAsia="Times New Roman"/>
          <w:sz w:val="20"/>
          <w:szCs w:val="20"/>
          <w:lang w:eastAsia="ar-SA"/>
        </w:rPr>
        <w:tab/>
        <w:t>The Consultancy shall:</w:t>
      </w:r>
    </w:p>
    <w:p w14:paraId="1AC99296" w14:textId="77777777" w:rsidR="00986903" w:rsidRPr="00986903" w:rsidRDefault="00986903" w:rsidP="00986903">
      <w:pPr>
        <w:widowControl/>
        <w:tabs>
          <w:tab w:val="left" w:pos="567"/>
        </w:tabs>
        <w:suppressAutoHyphens/>
        <w:autoSpaceDE/>
        <w:autoSpaceDN/>
        <w:ind w:left="567" w:hanging="567"/>
        <w:jc w:val="both"/>
        <w:rPr>
          <w:rFonts w:eastAsia="Times New Roman"/>
          <w:sz w:val="20"/>
          <w:szCs w:val="20"/>
          <w:lang w:eastAsia="ar-SA"/>
        </w:rPr>
      </w:pPr>
    </w:p>
    <w:p w14:paraId="4209489A"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r w:rsidRPr="00986903">
        <w:rPr>
          <w:rFonts w:eastAsia="Times New Roman"/>
          <w:sz w:val="20"/>
          <w:szCs w:val="20"/>
          <w:lang w:eastAsia="ar-SA"/>
        </w:rPr>
        <w:tab/>
        <w:t>20.1.1</w:t>
      </w:r>
      <w:r w:rsidRPr="00986903">
        <w:rPr>
          <w:rFonts w:eastAsia="Times New Roman"/>
          <w:sz w:val="20"/>
          <w:szCs w:val="20"/>
          <w:lang w:eastAsia="ar-SA"/>
        </w:rPr>
        <w:tab/>
        <w:t>comply with all applicable laws, statutes and regulations relating to anti-bribery and anti-corruption, including but not limited to the Bribery Act 2010 (“</w:t>
      </w:r>
      <w:r w:rsidRPr="00986903">
        <w:rPr>
          <w:rFonts w:eastAsia="Times New Roman"/>
          <w:b/>
          <w:sz w:val="20"/>
          <w:szCs w:val="20"/>
          <w:lang w:eastAsia="ar-SA"/>
        </w:rPr>
        <w:t>Relevant Requirements</w:t>
      </w:r>
      <w:r w:rsidRPr="00986903">
        <w:rPr>
          <w:rFonts w:eastAsia="Times New Roman"/>
          <w:sz w:val="20"/>
          <w:szCs w:val="20"/>
          <w:lang w:eastAsia="ar-SA"/>
        </w:rPr>
        <w:t>”</w:t>
      </w:r>
      <w:proofErr w:type="gramStart"/>
      <w:r w:rsidRPr="00986903">
        <w:rPr>
          <w:rFonts w:eastAsia="Times New Roman"/>
          <w:sz w:val="20"/>
          <w:szCs w:val="20"/>
          <w:lang w:eastAsia="ar-SA"/>
        </w:rPr>
        <w:t>);</w:t>
      </w:r>
      <w:proofErr w:type="gramEnd"/>
    </w:p>
    <w:p w14:paraId="79331A0D"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p>
    <w:p w14:paraId="387B6A52" w14:textId="77777777" w:rsidR="00986903" w:rsidRPr="00986903" w:rsidRDefault="00986903" w:rsidP="00986903">
      <w:pPr>
        <w:widowControl/>
        <w:autoSpaceDE/>
        <w:autoSpaceDN/>
        <w:ind w:left="1418" w:hanging="851"/>
        <w:jc w:val="both"/>
        <w:outlineLvl w:val="2"/>
        <w:rPr>
          <w:rFonts w:eastAsia="Times New Roman" w:cs="Times New Roman"/>
          <w:color w:val="000000"/>
          <w:szCs w:val="20"/>
          <w:lang w:val="en-GB" w:eastAsia="ar-SA"/>
        </w:rPr>
      </w:pPr>
      <w:r w:rsidRPr="00986903">
        <w:rPr>
          <w:rFonts w:eastAsia="Times New Roman"/>
          <w:sz w:val="20"/>
          <w:szCs w:val="20"/>
          <w:lang w:eastAsia="ar-SA"/>
        </w:rPr>
        <w:t>20.1.2</w:t>
      </w:r>
      <w:r w:rsidRPr="00986903">
        <w:rPr>
          <w:rFonts w:eastAsia="Times New Roman"/>
          <w:sz w:val="20"/>
          <w:szCs w:val="20"/>
          <w:lang w:eastAsia="ar-SA"/>
        </w:rPr>
        <w:tab/>
      </w:r>
      <w:r w:rsidRPr="00986903">
        <w:rPr>
          <w:rFonts w:eastAsia="Times New Roman"/>
          <w:sz w:val="20"/>
          <w:szCs w:val="20"/>
          <w:lang w:eastAsia="ar-SA"/>
        </w:rPr>
        <w:fldChar w:fldCharType="begin"/>
      </w:r>
      <w:r w:rsidRPr="00986903">
        <w:rPr>
          <w:rFonts w:eastAsia="Times New Roman"/>
          <w:sz w:val="20"/>
          <w:szCs w:val="20"/>
          <w:lang w:eastAsia="ar-SA"/>
        </w:rPr>
        <w:fldChar w:fldCharType="end"/>
      </w:r>
      <w:bookmarkStart w:id="42" w:name="a758982"/>
      <w:r w:rsidRPr="00986903">
        <w:rPr>
          <w:rFonts w:eastAsia="Times New Roman"/>
          <w:sz w:val="20"/>
          <w:szCs w:val="20"/>
          <w:lang w:eastAsia="ar-SA"/>
        </w:rPr>
        <w:t>[not engage in any activity, practice or conduct which would constitute an offence under sections 1, 2 or 6 of the Bribery Act 2010 if such activity, practice or conduct had been carried out in the UK;]</w:t>
      </w:r>
      <w:bookmarkEnd w:id="42"/>
    </w:p>
    <w:p w14:paraId="71AAA088"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p>
    <w:p w14:paraId="39DD6BF4"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r w:rsidRPr="00986903">
        <w:rPr>
          <w:rFonts w:eastAsia="Times New Roman"/>
          <w:sz w:val="20"/>
          <w:szCs w:val="20"/>
          <w:lang w:eastAsia="ar-SA"/>
        </w:rPr>
        <w:tab/>
        <w:t>20.1.3</w:t>
      </w:r>
      <w:r w:rsidRPr="00986903">
        <w:rPr>
          <w:rFonts w:eastAsia="Times New Roman"/>
          <w:sz w:val="20"/>
          <w:szCs w:val="20"/>
          <w:lang w:eastAsia="ar-SA"/>
        </w:rPr>
        <w:tab/>
        <w:t>comply with the Employment Business and the Clients’ [ethics and] anti-bribery and anti-corruption policies, as the same may be updated from time to time (“</w:t>
      </w:r>
      <w:r w:rsidRPr="00986903">
        <w:rPr>
          <w:rFonts w:eastAsia="Times New Roman"/>
          <w:b/>
          <w:sz w:val="20"/>
          <w:szCs w:val="20"/>
          <w:lang w:eastAsia="ar-SA"/>
        </w:rPr>
        <w:t>Relevant Policies</w:t>
      </w:r>
      <w:r w:rsidRPr="00986903">
        <w:rPr>
          <w:rFonts w:eastAsia="Times New Roman"/>
          <w:sz w:val="20"/>
          <w:szCs w:val="20"/>
          <w:lang w:eastAsia="ar-SA"/>
        </w:rPr>
        <w:t>”</w:t>
      </w:r>
      <w:proofErr w:type="gramStart"/>
      <w:r w:rsidRPr="00986903">
        <w:rPr>
          <w:rFonts w:eastAsia="Times New Roman"/>
          <w:sz w:val="20"/>
          <w:szCs w:val="20"/>
          <w:lang w:eastAsia="ar-SA"/>
        </w:rPr>
        <w:t>);</w:t>
      </w:r>
      <w:proofErr w:type="gramEnd"/>
    </w:p>
    <w:p w14:paraId="7E8354DE"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p>
    <w:p w14:paraId="0F5BB1B4"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r w:rsidRPr="00986903">
        <w:rPr>
          <w:rFonts w:eastAsia="Times New Roman"/>
          <w:sz w:val="20"/>
          <w:szCs w:val="20"/>
          <w:lang w:eastAsia="ar-SA"/>
        </w:rPr>
        <w:tab/>
        <w:t>20.1.4</w:t>
      </w:r>
      <w:r w:rsidRPr="00986903">
        <w:rPr>
          <w:rFonts w:eastAsia="Times New Roman"/>
          <w:sz w:val="20"/>
          <w:szCs w:val="20"/>
          <w:lang w:eastAsia="ar-SA"/>
        </w:rPr>
        <w:tab/>
        <w:t xml:space="preserve">have and maintain in place throughout the term of this Agreement its own policies and procedures, including but not limited to adequate procedures under the Bribery Act 2010, to ensure compliance with the Relevant Requirements and the Relevant Policies and will enforce them where </w:t>
      </w:r>
      <w:proofErr w:type="gramStart"/>
      <w:r w:rsidRPr="00986903">
        <w:rPr>
          <w:rFonts w:eastAsia="Times New Roman"/>
          <w:sz w:val="20"/>
          <w:szCs w:val="20"/>
          <w:lang w:eastAsia="ar-SA"/>
        </w:rPr>
        <w:t>appropriate;</w:t>
      </w:r>
      <w:proofErr w:type="gramEnd"/>
    </w:p>
    <w:p w14:paraId="4BBCECFA"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p>
    <w:p w14:paraId="29DC2191"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r w:rsidRPr="00986903">
        <w:rPr>
          <w:rFonts w:eastAsia="Times New Roman"/>
          <w:sz w:val="20"/>
          <w:szCs w:val="20"/>
          <w:lang w:eastAsia="ar-SA"/>
        </w:rPr>
        <w:tab/>
        <w:t>20.1.5</w:t>
      </w:r>
      <w:r w:rsidRPr="00986903">
        <w:rPr>
          <w:rFonts w:eastAsia="Times New Roman"/>
          <w:sz w:val="20"/>
          <w:szCs w:val="20"/>
          <w:lang w:eastAsia="ar-SA"/>
        </w:rPr>
        <w:tab/>
        <w:t xml:space="preserve">promptly report to the Client and the Employment Business any request or demand for any undue financial or other advantage of any kind received by the Consultancy in connection with the performance of this </w:t>
      </w:r>
      <w:proofErr w:type="gramStart"/>
      <w:r w:rsidRPr="00986903">
        <w:rPr>
          <w:rFonts w:eastAsia="Times New Roman"/>
          <w:sz w:val="20"/>
          <w:szCs w:val="20"/>
          <w:lang w:eastAsia="ar-SA"/>
        </w:rPr>
        <w:t>Agreement;</w:t>
      </w:r>
      <w:proofErr w:type="gramEnd"/>
      <w:r w:rsidRPr="00986903">
        <w:rPr>
          <w:rFonts w:eastAsia="Times New Roman"/>
          <w:sz w:val="20"/>
          <w:szCs w:val="20"/>
          <w:lang w:eastAsia="ar-SA"/>
        </w:rPr>
        <w:t xml:space="preserve"> </w:t>
      </w:r>
    </w:p>
    <w:p w14:paraId="7D007CFB" w14:textId="77777777" w:rsidR="00986903" w:rsidRPr="00986903" w:rsidRDefault="00986903" w:rsidP="00986903">
      <w:pPr>
        <w:widowControl/>
        <w:tabs>
          <w:tab w:val="left" w:pos="567"/>
        </w:tabs>
        <w:suppressAutoHyphens/>
        <w:autoSpaceDE/>
        <w:autoSpaceDN/>
        <w:jc w:val="both"/>
        <w:rPr>
          <w:rFonts w:eastAsia="Times New Roman"/>
          <w:sz w:val="20"/>
          <w:szCs w:val="20"/>
          <w:lang w:eastAsia="ar-SA"/>
        </w:rPr>
      </w:pPr>
    </w:p>
    <w:p w14:paraId="16C7AA10" w14:textId="77777777" w:rsidR="00986903" w:rsidRPr="00986903" w:rsidRDefault="00986903" w:rsidP="00986903">
      <w:pPr>
        <w:widowControl/>
        <w:tabs>
          <w:tab w:val="left" w:pos="567"/>
        </w:tabs>
        <w:suppressAutoHyphens/>
        <w:autoSpaceDE/>
        <w:autoSpaceDN/>
        <w:ind w:left="1440" w:hanging="873"/>
        <w:jc w:val="both"/>
        <w:rPr>
          <w:rFonts w:eastAsia="Times New Roman"/>
          <w:sz w:val="20"/>
          <w:szCs w:val="20"/>
          <w:lang w:eastAsia="ar-SA"/>
        </w:rPr>
      </w:pPr>
      <w:r w:rsidRPr="00986903">
        <w:rPr>
          <w:rFonts w:eastAsia="Times New Roman"/>
          <w:sz w:val="20"/>
          <w:szCs w:val="20"/>
          <w:lang w:eastAsia="ar-SA"/>
        </w:rPr>
        <w:t>20.1.6</w:t>
      </w:r>
      <w:bookmarkStart w:id="43" w:name="a145024"/>
      <w:r w:rsidRPr="00986903">
        <w:rPr>
          <w:rFonts w:eastAsia="Times New Roman"/>
          <w:sz w:val="20"/>
          <w:szCs w:val="20"/>
          <w:lang w:eastAsia="ar-SA"/>
        </w:rPr>
        <w:t xml:space="preserve"> </w:t>
      </w:r>
      <w:r w:rsidRPr="00986903">
        <w:rPr>
          <w:rFonts w:eastAsia="Times New Roman"/>
          <w:sz w:val="20"/>
          <w:szCs w:val="20"/>
          <w:lang w:eastAsia="ar-SA"/>
        </w:rPr>
        <w:tab/>
        <w:t>immediately notify the Client and the Employment Business if a foreign public official becomes an officer or employee of the Consultancy or acquires a direct or indirect interest in the Consultancy (and the Consultancy warrants that it has no foreign public officials as officers, employees or direct or indirect owners at the date of this Agreement);</w:t>
      </w:r>
      <w:bookmarkEnd w:id="43"/>
      <w:r w:rsidRPr="00986903">
        <w:rPr>
          <w:rFonts w:eastAsia="Times New Roman"/>
          <w:sz w:val="20"/>
          <w:szCs w:val="20"/>
          <w:lang w:eastAsia="ar-SA"/>
        </w:rPr>
        <w:t xml:space="preserve"> and</w:t>
      </w:r>
    </w:p>
    <w:p w14:paraId="04D3EB7A" w14:textId="77777777" w:rsidR="00986903" w:rsidRPr="00986903" w:rsidRDefault="00986903" w:rsidP="00986903">
      <w:pPr>
        <w:widowControl/>
        <w:tabs>
          <w:tab w:val="left" w:pos="567"/>
        </w:tabs>
        <w:suppressAutoHyphens/>
        <w:autoSpaceDE/>
        <w:autoSpaceDN/>
        <w:jc w:val="both"/>
        <w:rPr>
          <w:rFonts w:eastAsia="Times New Roman"/>
          <w:sz w:val="20"/>
          <w:szCs w:val="20"/>
          <w:lang w:eastAsia="ar-SA"/>
        </w:rPr>
      </w:pPr>
    </w:p>
    <w:p w14:paraId="50FD5B9F" w14:textId="77777777" w:rsidR="00986903" w:rsidRPr="00986903" w:rsidRDefault="00986903" w:rsidP="00986903">
      <w:pPr>
        <w:widowControl/>
        <w:tabs>
          <w:tab w:val="left" w:pos="567"/>
        </w:tabs>
        <w:suppressAutoHyphens/>
        <w:autoSpaceDE/>
        <w:autoSpaceDN/>
        <w:ind w:left="1440" w:hanging="1440"/>
        <w:jc w:val="both"/>
        <w:rPr>
          <w:rFonts w:eastAsia="Times New Roman"/>
          <w:sz w:val="20"/>
          <w:szCs w:val="20"/>
          <w:lang w:eastAsia="ar-SA"/>
        </w:rPr>
      </w:pPr>
      <w:r w:rsidRPr="00986903">
        <w:rPr>
          <w:rFonts w:eastAsia="Times New Roman"/>
          <w:sz w:val="20"/>
          <w:szCs w:val="20"/>
          <w:lang w:eastAsia="ar-SA"/>
        </w:rPr>
        <w:tab/>
        <w:t>20.1.5</w:t>
      </w:r>
      <w:r w:rsidRPr="00986903">
        <w:rPr>
          <w:rFonts w:eastAsia="Times New Roman"/>
          <w:sz w:val="20"/>
          <w:szCs w:val="20"/>
          <w:lang w:eastAsia="ar-SA"/>
        </w:rPr>
        <w:tab/>
        <w:t>ensure its Workers comply with this clause 20.</w:t>
      </w:r>
    </w:p>
    <w:p w14:paraId="22B0B45C" w14:textId="77777777" w:rsidR="00986903" w:rsidRPr="00986903" w:rsidRDefault="00986903" w:rsidP="00986903">
      <w:pPr>
        <w:widowControl/>
        <w:tabs>
          <w:tab w:val="left" w:pos="1134"/>
        </w:tabs>
        <w:suppressAutoHyphens/>
        <w:autoSpaceDE/>
        <w:autoSpaceDN/>
        <w:jc w:val="both"/>
        <w:rPr>
          <w:rFonts w:eastAsia="Times New Roman"/>
          <w:sz w:val="20"/>
          <w:szCs w:val="20"/>
          <w:lang w:eastAsia="ar-SA"/>
        </w:rPr>
      </w:pPr>
    </w:p>
    <w:p w14:paraId="7003FFD7" w14:textId="77777777" w:rsidR="00986903" w:rsidRPr="00986903" w:rsidRDefault="00986903" w:rsidP="00986903">
      <w:pPr>
        <w:widowControl/>
        <w:adjustRightInd w:val="0"/>
        <w:ind w:left="720" w:hanging="720"/>
        <w:jc w:val="both"/>
        <w:rPr>
          <w:rFonts w:eastAsia="Times New Roman"/>
          <w:sz w:val="20"/>
          <w:szCs w:val="20"/>
          <w:lang w:eastAsia="ar-SA"/>
        </w:rPr>
      </w:pPr>
      <w:r w:rsidRPr="00986903">
        <w:rPr>
          <w:rFonts w:eastAsia="Times New Roman"/>
          <w:sz w:val="20"/>
          <w:szCs w:val="20"/>
          <w:lang w:eastAsia="ar-SA"/>
        </w:rPr>
        <w:t>20.2</w:t>
      </w:r>
      <w:r w:rsidRPr="00986903">
        <w:rPr>
          <w:rFonts w:eastAsia="Times New Roman"/>
          <w:sz w:val="20"/>
          <w:szCs w:val="20"/>
          <w:lang w:eastAsia="ar-SA"/>
        </w:rPr>
        <w:tab/>
        <w:t>For the purpose of this clause 20 the meaning of adequate procedures and whether a person is associated with another person shall be determined in accordance with section 7(2) of the Bribery Act 2010 (and any guidance issued under section 9 of that Act) and section 8 of that Act respectively.</w:t>
      </w:r>
    </w:p>
    <w:p w14:paraId="647AD3D0" w14:textId="77777777" w:rsidR="00986903" w:rsidRPr="00986903" w:rsidRDefault="00986903" w:rsidP="00986903">
      <w:pPr>
        <w:widowControl/>
        <w:adjustRightInd w:val="0"/>
        <w:ind w:left="720" w:hanging="720"/>
        <w:jc w:val="both"/>
        <w:rPr>
          <w:rFonts w:eastAsia="Times New Roman"/>
          <w:sz w:val="20"/>
          <w:szCs w:val="20"/>
          <w:lang w:eastAsia="ar-SA"/>
        </w:rPr>
      </w:pPr>
    </w:p>
    <w:p w14:paraId="571CC461" w14:textId="77777777" w:rsidR="00986903" w:rsidRPr="00986903" w:rsidRDefault="00986903" w:rsidP="00986903">
      <w:pPr>
        <w:widowControl/>
        <w:autoSpaceDE/>
        <w:autoSpaceDN/>
        <w:ind w:left="709" w:hanging="709"/>
        <w:jc w:val="both"/>
        <w:outlineLvl w:val="1"/>
        <w:rPr>
          <w:rFonts w:eastAsia="Times New Roman"/>
          <w:sz w:val="20"/>
          <w:szCs w:val="20"/>
          <w:lang w:eastAsia="ar-SA"/>
        </w:rPr>
      </w:pPr>
      <w:bookmarkStart w:id="44" w:name="a408920"/>
      <w:r w:rsidRPr="00986903">
        <w:rPr>
          <w:rFonts w:eastAsia="Times New Roman"/>
          <w:sz w:val="20"/>
          <w:szCs w:val="20"/>
          <w:lang w:eastAsia="ar-SA"/>
        </w:rPr>
        <w:t xml:space="preserve">20.3 </w:t>
      </w:r>
      <w:r w:rsidRPr="00986903">
        <w:rPr>
          <w:rFonts w:eastAsia="Times New Roman"/>
          <w:sz w:val="20"/>
          <w:szCs w:val="20"/>
          <w:lang w:eastAsia="ar-SA"/>
        </w:rPr>
        <w:tab/>
        <w:t>The Consultancy shall, and shall procure that the Worker(s) shall:</w:t>
      </w:r>
      <w:bookmarkEnd w:id="44"/>
    </w:p>
    <w:p w14:paraId="05A693B6" w14:textId="77777777" w:rsidR="00986903" w:rsidRPr="00986903" w:rsidRDefault="00986903" w:rsidP="00986903">
      <w:pPr>
        <w:widowControl/>
        <w:autoSpaceDE/>
        <w:autoSpaceDN/>
        <w:ind w:left="709" w:hanging="709"/>
        <w:jc w:val="both"/>
        <w:outlineLvl w:val="1"/>
        <w:rPr>
          <w:rFonts w:eastAsia="Times New Roman"/>
          <w:sz w:val="20"/>
          <w:szCs w:val="20"/>
          <w:lang w:eastAsia="ar-SA"/>
        </w:rPr>
      </w:pPr>
    </w:p>
    <w:p w14:paraId="627D51C1" w14:textId="77777777" w:rsidR="00986903" w:rsidRPr="00986903" w:rsidRDefault="00986903" w:rsidP="00986903">
      <w:pPr>
        <w:widowControl/>
        <w:numPr>
          <w:ilvl w:val="2"/>
          <w:numId w:val="0"/>
        </w:numPr>
        <w:tabs>
          <w:tab w:val="num" w:pos="1555"/>
        </w:tabs>
        <w:autoSpaceDE/>
        <w:autoSpaceDN/>
        <w:ind w:left="1555" w:hanging="561"/>
        <w:jc w:val="both"/>
        <w:outlineLvl w:val="2"/>
        <w:rPr>
          <w:rFonts w:eastAsia="Times New Roman"/>
          <w:sz w:val="20"/>
          <w:szCs w:val="20"/>
          <w:lang w:eastAsia="ar-SA"/>
        </w:rPr>
      </w:pPr>
      <w:bookmarkStart w:id="45" w:name="a314637"/>
      <w:r w:rsidRPr="00986903">
        <w:rPr>
          <w:rFonts w:eastAsia="Times New Roman"/>
          <w:sz w:val="20"/>
          <w:szCs w:val="20"/>
          <w:lang w:eastAsia="ar-SA"/>
        </w:rPr>
        <w:t>not engage in any activity, practice or conduct which would constitute either:</w:t>
      </w:r>
      <w:bookmarkEnd w:id="45"/>
    </w:p>
    <w:p w14:paraId="7CB6527E" w14:textId="77777777" w:rsidR="00986903" w:rsidRPr="00986903" w:rsidRDefault="00986903" w:rsidP="00986903">
      <w:pPr>
        <w:widowControl/>
        <w:numPr>
          <w:ilvl w:val="3"/>
          <w:numId w:val="0"/>
        </w:numPr>
        <w:tabs>
          <w:tab w:val="left" w:pos="2261"/>
          <w:tab w:val="num" w:pos="2419"/>
        </w:tabs>
        <w:autoSpaceDE/>
        <w:autoSpaceDN/>
        <w:ind w:left="2275" w:hanging="576"/>
        <w:jc w:val="both"/>
        <w:outlineLvl w:val="3"/>
        <w:rPr>
          <w:rFonts w:eastAsia="Times New Roman"/>
          <w:sz w:val="20"/>
          <w:szCs w:val="20"/>
          <w:lang w:eastAsia="ar-SA"/>
        </w:rPr>
      </w:pPr>
      <w:bookmarkStart w:id="46" w:name="a983408"/>
      <w:r w:rsidRPr="00986903">
        <w:rPr>
          <w:rFonts w:eastAsia="Times New Roman"/>
          <w:sz w:val="20"/>
          <w:szCs w:val="20"/>
          <w:lang w:eastAsia="ar-SA"/>
        </w:rPr>
        <w:t>a UK tax evasion facilitation offence under section 45(1) of the Criminal Finances Act; or</w:t>
      </w:r>
      <w:bookmarkEnd w:id="46"/>
    </w:p>
    <w:p w14:paraId="7987B5DD" w14:textId="77777777" w:rsidR="00986903" w:rsidRPr="00986903" w:rsidRDefault="00986903" w:rsidP="00986903">
      <w:pPr>
        <w:widowControl/>
        <w:numPr>
          <w:ilvl w:val="3"/>
          <w:numId w:val="0"/>
        </w:numPr>
        <w:tabs>
          <w:tab w:val="left" w:pos="2261"/>
          <w:tab w:val="num" w:pos="2419"/>
        </w:tabs>
        <w:autoSpaceDE/>
        <w:autoSpaceDN/>
        <w:ind w:left="2275" w:hanging="576"/>
        <w:jc w:val="both"/>
        <w:outlineLvl w:val="3"/>
        <w:rPr>
          <w:rFonts w:eastAsia="Times New Roman"/>
          <w:sz w:val="20"/>
          <w:szCs w:val="20"/>
          <w:lang w:eastAsia="ar-SA"/>
        </w:rPr>
      </w:pPr>
      <w:bookmarkStart w:id="47" w:name="a934270"/>
      <w:r w:rsidRPr="00986903">
        <w:rPr>
          <w:rFonts w:eastAsia="Times New Roman"/>
          <w:sz w:val="20"/>
          <w:szCs w:val="20"/>
          <w:lang w:eastAsia="ar-SA"/>
        </w:rPr>
        <w:t xml:space="preserve">a foreign tax evasion facilitation offence under section 46(1) of the Criminal Finances Act </w:t>
      </w:r>
      <w:proofErr w:type="gramStart"/>
      <w:r w:rsidRPr="00986903">
        <w:rPr>
          <w:rFonts w:eastAsia="Times New Roman"/>
          <w:sz w:val="20"/>
          <w:szCs w:val="20"/>
          <w:lang w:eastAsia="ar-SA"/>
        </w:rPr>
        <w:t>2017;</w:t>
      </w:r>
      <w:bookmarkEnd w:id="47"/>
      <w:proofErr w:type="gramEnd"/>
    </w:p>
    <w:p w14:paraId="6658D67E" w14:textId="77777777" w:rsidR="00986903" w:rsidRPr="00986903" w:rsidRDefault="00986903" w:rsidP="00986903">
      <w:pPr>
        <w:widowControl/>
        <w:numPr>
          <w:ilvl w:val="2"/>
          <w:numId w:val="0"/>
        </w:numPr>
        <w:tabs>
          <w:tab w:val="num" w:pos="1555"/>
        </w:tabs>
        <w:autoSpaceDE/>
        <w:autoSpaceDN/>
        <w:ind w:left="1555" w:hanging="561"/>
        <w:jc w:val="both"/>
        <w:outlineLvl w:val="2"/>
        <w:rPr>
          <w:rFonts w:eastAsia="Times New Roman"/>
          <w:sz w:val="20"/>
          <w:szCs w:val="20"/>
          <w:lang w:eastAsia="ar-SA"/>
        </w:rPr>
      </w:pPr>
      <w:bookmarkStart w:id="48" w:name="a815206"/>
      <w:r w:rsidRPr="00986903">
        <w:rPr>
          <w:rFonts w:eastAsia="Times New Roman"/>
          <w:sz w:val="20"/>
          <w:szCs w:val="20"/>
          <w:lang w:eastAsia="ar-SA"/>
        </w:rPr>
        <w:t>[comply with the Employment Business and the Client's [anti-facilitation of tax evasion policy OR anti-bribery and anti-corruption policies] [in each case] as [</w:t>
      </w:r>
      <w:proofErr w:type="gramStart"/>
      <w:r w:rsidRPr="00986903">
        <w:rPr>
          <w:rFonts w:eastAsia="Times New Roman"/>
          <w:sz w:val="20"/>
          <w:szCs w:val="20"/>
          <w:lang w:eastAsia="ar-SA"/>
        </w:rPr>
        <w:t>the  Employment</w:t>
      </w:r>
      <w:proofErr w:type="gramEnd"/>
      <w:r w:rsidRPr="00986903">
        <w:rPr>
          <w:rFonts w:eastAsia="Times New Roman"/>
          <w:sz w:val="20"/>
          <w:szCs w:val="20"/>
          <w:lang w:eastAsia="ar-SA"/>
        </w:rPr>
        <w:t xml:space="preserve"> Business and Client] [or] [the relevant body] may update [them OR it] from time to time;]</w:t>
      </w:r>
      <w:bookmarkEnd w:id="48"/>
    </w:p>
    <w:p w14:paraId="79299FAC" w14:textId="77777777" w:rsidR="00986903" w:rsidRPr="00986903" w:rsidRDefault="00986903" w:rsidP="00986903">
      <w:pPr>
        <w:widowControl/>
        <w:numPr>
          <w:ilvl w:val="2"/>
          <w:numId w:val="0"/>
        </w:numPr>
        <w:tabs>
          <w:tab w:val="num" w:pos="1555"/>
        </w:tabs>
        <w:autoSpaceDE/>
        <w:autoSpaceDN/>
        <w:ind w:left="1555" w:hanging="561"/>
        <w:jc w:val="both"/>
        <w:outlineLvl w:val="2"/>
        <w:rPr>
          <w:rFonts w:eastAsia="Times New Roman"/>
          <w:sz w:val="20"/>
          <w:szCs w:val="20"/>
          <w:lang w:eastAsia="ar-SA"/>
        </w:rPr>
      </w:pPr>
      <w:bookmarkStart w:id="49" w:name="a668294"/>
      <w:r w:rsidRPr="00986903">
        <w:rPr>
          <w:rFonts w:eastAsia="Times New Roman"/>
          <w:sz w:val="20"/>
          <w:szCs w:val="20"/>
          <w:lang w:eastAsia="ar-SA"/>
        </w:rPr>
        <w:t xml:space="preserve">have and shall maintain in place throughout the term of this Agreement such policies and procedures as are reasonable in all the circumstances to prevent the facilitation of tax evasion by another person (including without limitation employees of the Consultancy </w:t>
      </w:r>
      <w:r w:rsidRPr="00986903">
        <w:rPr>
          <w:rFonts w:eastAsia="Times New Roman"/>
          <w:sz w:val="20"/>
          <w:szCs w:val="20"/>
          <w:lang w:eastAsia="ar-SA"/>
        </w:rPr>
        <w:lastRenderedPageBreak/>
        <w:t xml:space="preserve">and any substitute), in accordance with any guidance issued under section 47 of the Criminal Finances Act </w:t>
      </w:r>
      <w:proofErr w:type="gramStart"/>
      <w:r w:rsidRPr="00986903">
        <w:rPr>
          <w:rFonts w:eastAsia="Times New Roman"/>
          <w:sz w:val="20"/>
          <w:szCs w:val="20"/>
          <w:lang w:eastAsia="ar-SA"/>
        </w:rPr>
        <w:t>2017;</w:t>
      </w:r>
      <w:bookmarkEnd w:id="49"/>
      <w:proofErr w:type="gramEnd"/>
    </w:p>
    <w:p w14:paraId="4CDF8C02" w14:textId="77777777" w:rsidR="00986903" w:rsidRPr="00986903" w:rsidRDefault="00986903" w:rsidP="00986903">
      <w:pPr>
        <w:widowControl/>
        <w:numPr>
          <w:ilvl w:val="2"/>
          <w:numId w:val="0"/>
        </w:numPr>
        <w:tabs>
          <w:tab w:val="num" w:pos="1555"/>
        </w:tabs>
        <w:autoSpaceDE/>
        <w:autoSpaceDN/>
        <w:ind w:left="1555" w:hanging="561"/>
        <w:jc w:val="both"/>
        <w:outlineLvl w:val="2"/>
        <w:rPr>
          <w:rFonts w:eastAsia="Times New Roman"/>
          <w:sz w:val="20"/>
          <w:szCs w:val="20"/>
          <w:lang w:eastAsia="ar-SA"/>
        </w:rPr>
      </w:pPr>
      <w:bookmarkStart w:id="50" w:name="a193684"/>
      <w:r w:rsidRPr="00986903">
        <w:rPr>
          <w:rFonts w:eastAsia="Times New Roman"/>
          <w:sz w:val="20"/>
          <w:szCs w:val="20"/>
          <w:lang w:eastAsia="ar-SA"/>
        </w:rPr>
        <w:t xml:space="preserve">promptly report to the Client and the Employment Business any request or demand received by the Consultancy or a Worker from a third party to facilitate the evasion of tax within the meaning of Part 3 of the Criminal Finances Act 2017 in connection with the performance of this </w:t>
      </w:r>
      <w:proofErr w:type="gramStart"/>
      <w:r w:rsidRPr="00986903">
        <w:rPr>
          <w:rFonts w:eastAsia="Times New Roman"/>
          <w:sz w:val="20"/>
          <w:szCs w:val="20"/>
          <w:lang w:eastAsia="ar-SA"/>
        </w:rPr>
        <w:t>Agreement;</w:t>
      </w:r>
      <w:bookmarkEnd w:id="50"/>
      <w:proofErr w:type="gramEnd"/>
    </w:p>
    <w:p w14:paraId="370B12C0" w14:textId="77777777" w:rsidR="00986903" w:rsidRPr="00986903" w:rsidRDefault="00986903" w:rsidP="00986903">
      <w:pPr>
        <w:widowControl/>
        <w:numPr>
          <w:ilvl w:val="2"/>
          <w:numId w:val="0"/>
        </w:numPr>
        <w:tabs>
          <w:tab w:val="num" w:pos="1555"/>
        </w:tabs>
        <w:autoSpaceDE/>
        <w:autoSpaceDN/>
        <w:ind w:left="1555" w:hanging="561"/>
        <w:jc w:val="both"/>
        <w:outlineLvl w:val="2"/>
        <w:rPr>
          <w:rFonts w:eastAsia="Times New Roman"/>
          <w:sz w:val="20"/>
          <w:szCs w:val="20"/>
          <w:lang w:eastAsia="ar-SA"/>
        </w:rPr>
      </w:pPr>
      <w:bookmarkStart w:id="51" w:name="a164712"/>
      <w:r w:rsidRPr="00986903">
        <w:rPr>
          <w:rFonts w:eastAsia="Times New Roman"/>
          <w:sz w:val="20"/>
          <w:szCs w:val="20"/>
          <w:lang w:eastAsia="ar-SA"/>
        </w:rPr>
        <w:t xml:space="preserve">ensure that all persons associated with the Consultancy or other persons who are performing services in connection with this Agreement comply with this </w:t>
      </w:r>
      <w:r w:rsidRPr="00986903">
        <w:rPr>
          <w:rFonts w:eastAsia="Times New Roman"/>
          <w:sz w:val="20"/>
          <w:szCs w:val="20"/>
          <w:lang w:eastAsia="ar-SA"/>
        </w:rPr>
        <w:fldChar w:fldCharType="begin"/>
      </w:r>
      <w:r w:rsidRPr="00986903">
        <w:rPr>
          <w:rFonts w:eastAsia="Times New Roman"/>
          <w:sz w:val="20"/>
          <w:szCs w:val="20"/>
          <w:lang w:eastAsia="ar-SA"/>
        </w:rPr>
        <w:instrText>PAGEREF a408920\# "'clause '"  \h</w:instrText>
      </w:r>
      <w:r w:rsidRPr="00986903">
        <w:rPr>
          <w:rFonts w:eastAsia="Times New Roman"/>
          <w:sz w:val="20"/>
          <w:szCs w:val="20"/>
          <w:lang w:eastAsia="ar-SA"/>
        </w:rPr>
      </w:r>
      <w:r w:rsidRPr="00986903">
        <w:rPr>
          <w:rFonts w:eastAsia="Times New Roman"/>
          <w:sz w:val="20"/>
          <w:szCs w:val="20"/>
          <w:lang w:eastAsia="ar-SA"/>
        </w:rPr>
        <w:fldChar w:fldCharType="separate"/>
      </w:r>
      <w:r w:rsidRPr="00986903">
        <w:rPr>
          <w:rFonts w:eastAsia="Times New Roman"/>
          <w:sz w:val="20"/>
          <w:szCs w:val="20"/>
          <w:lang w:eastAsia="ar-SA"/>
        </w:rPr>
        <w:t xml:space="preserve">clause. </w:t>
      </w:r>
      <w:r w:rsidRPr="00986903">
        <w:rPr>
          <w:rFonts w:eastAsia="Times New Roman"/>
          <w:sz w:val="20"/>
          <w:szCs w:val="20"/>
          <w:lang w:eastAsia="ar-SA"/>
        </w:rPr>
        <w:fldChar w:fldCharType="end"/>
      </w:r>
      <w:bookmarkEnd w:id="51"/>
    </w:p>
    <w:p w14:paraId="3EDB2A6A" w14:textId="77777777" w:rsidR="00986903" w:rsidRPr="00986903" w:rsidRDefault="00986903" w:rsidP="00986903">
      <w:pPr>
        <w:widowControl/>
        <w:autoSpaceDE/>
        <w:autoSpaceDN/>
        <w:spacing w:line="300" w:lineRule="atLeast"/>
        <w:jc w:val="both"/>
        <w:outlineLvl w:val="1"/>
        <w:rPr>
          <w:rFonts w:eastAsia="Times New Roman"/>
          <w:color w:val="000000"/>
          <w:sz w:val="20"/>
          <w:szCs w:val="20"/>
          <w:lang w:val="en-GB" w:eastAsia="ar-SA"/>
        </w:rPr>
      </w:pPr>
      <w:bookmarkStart w:id="52" w:name="a282225"/>
      <w:r w:rsidRPr="00986903">
        <w:rPr>
          <w:rFonts w:eastAsia="Times New Roman"/>
          <w:sz w:val="20"/>
          <w:szCs w:val="20"/>
          <w:lang w:eastAsia="ar-SA"/>
        </w:rPr>
        <w:t xml:space="preserve">20.4 </w:t>
      </w:r>
      <w:r w:rsidRPr="00986903">
        <w:rPr>
          <w:rFonts w:eastAsia="Times New Roman"/>
          <w:sz w:val="20"/>
          <w:szCs w:val="20"/>
          <w:lang w:eastAsia="ar-SA"/>
        </w:rPr>
        <w:tab/>
        <w:t xml:space="preserve">Failure to comply with </w:t>
      </w:r>
      <w:r w:rsidRPr="00986903">
        <w:rPr>
          <w:rFonts w:eastAsia="Times New Roman"/>
          <w:sz w:val="20"/>
          <w:szCs w:val="20"/>
          <w:lang w:eastAsia="ar-SA"/>
        </w:rPr>
        <w:fldChar w:fldCharType="begin"/>
      </w:r>
      <w:r w:rsidRPr="00986903">
        <w:rPr>
          <w:rFonts w:eastAsia="Times New Roman"/>
          <w:sz w:val="20"/>
          <w:szCs w:val="20"/>
          <w:lang w:eastAsia="ar-SA"/>
        </w:rPr>
        <w:instrText>PAGEREF a408920\# "'clause '"  \h</w:instrText>
      </w:r>
      <w:r w:rsidRPr="00986903">
        <w:rPr>
          <w:rFonts w:eastAsia="Times New Roman"/>
          <w:sz w:val="20"/>
          <w:szCs w:val="20"/>
          <w:lang w:eastAsia="ar-SA"/>
        </w:rPr>
      </w:r>
      <w:r w:rsidRPr="00986903">
        <w:rPr>
          <w:rFonts w:eastAsia="Times New Roman"/>
          <w:sz w:val="20"/>
          <w:szCs w:val="20"/>
          <w:lang w:eastAsia="ar-SA"/>
        </w:rPr>
        <w:fldChar w:fldCharType="separate"/>
      </w:r>
      <w:r w:rsidRPr="00986903">
        <w:rPr>
          <w:rFonts w:eastAsia="Times New Roman"/>
          <w:sz w:val="20"/>
          <w:szCs w:val="20"/>
          <w:lang w:eastAsia="ar-SA"/>
        </w:rPr>
        <w:t xml:space="preserve">clause </w:t>
      </w:r>
      <w:r w:rsidRPr="00986903">
        <w:rPr>
          <w:rFonts w:eastAsia="Times New Roman"/>
          <w:sz w:val="20"/>
          <w:szCs w:val="20"/>
          <w:lang w:eastAsia="ar-SA"/>
        </w:rPr>
        <w:fldChar w:fldCharType="end"/>
      </w:r>
      <w:r w:rsidRPr="00986903">
        <w:rPr>
          <w:rFonts w:eastAsia="Times New Roman"/>
          <w:sz w:val="20"/>
          <w:szCs w:val="20"/>
          <w:lang w:eastAsia="ar-SA"/>
        </w:rPr>
        <w:t>20 may result in the immediate termination of this agreement.</w:t>
      </w:r>
      <w:bookmarkEnd w:id="52"/>
    </w:p>
    <w:p w14:paraId="78F6F61A" w14:textId="77777777" w:rsidR="00986903" w:rsidRPr="00986903" w:rsidRDefault="00986903" w:rsidP="00986903">
      <w:pPr>
        <w:widowControl/>
        <w:adjustRightInd w:val="0"/>
        <w:jc w:val="both"/>
        <w:rPr>
          <w:rFonts w:eastAsia="Times New Roman"/>
          <w:b/>
          <w:bCs/>
          <w:sz w:val="20"/>
          <w:szCs w:val="20"/>
        </w:rPr>
      </w:pPr>
    </w:p>
    <w:p w14:paraId="354C3C3B" w14:textId="77777777" w:rsidR="00986903" w:rsidRPr="00986903" w:rsidRDefault="00986903" w:rsidP="00986903">
      <w:pPr>
        <w:widowControl/>
        <w:adjustRightInd w:val="0"/>
        <w:jc w:val="both"/>
        <w:rPr>
          <w:rFonts w:eastAsia="Times New Roman"/>
          <w:sz w:val="18"/>
          <w:szCs w:val="18"/>
        </w:rPr>
      </w:pPr>
    </w:p>
    <w:p w14:paraId="48AF75C8"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21 </w:t>
      </w:r>
      <w:r w:rsidRPr="00986903">
        <w:rPr>
          <w:rFonts w:eastAsia="Times New Roman"/>
          <w:b/>
          <w:bCs/>
          <w:sz w:val="20"/>
          <w:szCs w:val="20"/>
        </w:rPr>
        <w:tab/>
      </w:r>
      <w:proofErr w:type="gramStart"/>
      <w:r w:rsidRPr="00986903">
        <w:rPr>
          <w:rFonts w:eastAsia="Times New Roman"/>
          <w:b/>
          <w:bCs/>
          <w:sz w:val="20"/>
          <w:szCs w:val="20"/>
        </w:rPr>
        <w:t>ILLEGALITY</w:t>
      </w:r>
      <w:proofErr w:type="gramEnd"/>
    </w:p>
    <w:p w14:paraId="0E46450A" w14:textId="77777777" w:rsidR="00986903" w:rsidRPr="00986903" w:rsidRDefault="00986903" w:rsidP="00986903">
      <w:pPr>
        <w:widowControl/>
        <w:adjustRightInd w:val="0"/>
        <w:jc w:val="both"/>
        <w:rPr>
          <w:rFonts w:eastAsia="Times New Roman"/>
          <w:sz w:val="20"/>
          <w:szCs w:val="20"/>
        </w:rPr>
      </w:pPr>
    </w:p>
    <w:p w14:paraId="38D339C5"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21.1 </w:t>
      </w:r>
      <w:r w:rsidRPr="00986903">
        <w:rPr>
          <w:rFonts w:eastAsia="Times New Roman"/>
          <w:sz w:val="20"/>
          <w:szCs w:val="20"/>
        </w:rPr>
        <w:tab/>
        <w:t>If any provision or term of this Agreement shall become or be declared illegal, invalid or unenforceable for any reason whatsoever including, but without limitation, by reason of the provisions of any legislation or other provisions having the force of law or by reason of any decision of any Court or other body or authority having jurisdiction over the parties of this Agreement such terms or provisions shall be divisible from this Agreement and shall be deemed to be deleted from this Agreement and the remainder of the provisions shall continue in full force and effect provided always that if any such deletion substantially affects or alters the commercial basis of this Agreement the parties shall negotiate in good faith to amend the modify the provisions and terms of this Agreement as necessary or desirable in the circumstances.</w:t>
      </w:r>
    </w:p>
    <w:p w14:paraId="1A5C09B1" w14:textId="77777777" w:rsidR="00986903" w:rsidRPr="00986903" w:rsidRDefault="00986903" w:rsidP="00986903">
      <w:pPr>
        <w:widowControl/>
        <w:adjustRightInd w:val="0"/>
        <w:jc w:val="both"/>
        <w:rPr>
          <w:rFonts w:eastAsia="Times New Roman"/>
          <w:b/>
          <w:bCs/>
          <w:sz w:val="20"/>
          <w:szCs w:val="20"/>
        </w:rPr>
      </w:pPr>
    </w:p>
    <w:p w14:paraId="57EC9DF2"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22 </w:t>
      </w:r>
      <w:r w:rsidRPr="00986903">
        <w:rPr>
          <w:rFonts w:eastAsia="Times New Roman"/>
          <w:b/>
          <w:bCs/>
          <w:sz w:val="20"/>
          <w:szCs w:val="20"/>
        </w:rPr>
        <w:tab/>
        <w:t xml:space="preserve">ENTIRE </w:t>
      </w:r>
      <w:proofErr w:type="gramStart"/>
      <w:r w:rsidRPr="00986903">
        <w:rPr>
          <w:rFonts w:eastAsia="Times New Roman"/>
          <w:b/>
          <w:bCs/>
          <w:sz w:val="20"/>
          <w:szCs w:val="20"/>
        </w:rPr>
        <w:t>AGREEMENT</w:t>
      </w:r>
      <w:proofErr w:type="gramEnd"/>
    </w:p>
    <w:p w14:paraId="2B74342B" w14:textId="77777777" w:rsidR="00986903" w:rsidRPr="00986903" w:rsidRDefault="00986903" w:rsidP="00986903">
      <w:pPr>
        <w:widowControl/>
        <w:autoSpaceDE/>
        <w:autoSpaceDN/>
        <w:spacing w:before="100" w:beforeAutospacing="1" w:after="100" w:afterAutospacing="1"/>
        <w:ind w:left="720" w:hanging="720"/>
        <w:jc w:val="both"/>
        <w:rPr>
          <w:rFonts w:eastAsia="Times New Roman"/>
          <w:sz w:val="20"/>
          <w:szCs w:val="20"/>
          <w:lang w:eastAsia="en-GB"/>
        </w:rPr>
      </w:pPr>
      <w:r w:rsidRPr="00986903">
        <w:rPr>
          <w:rFonts w:eastAsia="Times New Roman"/>
          <w:sz w:val="20"/>
          <w:szCs w:val="20"/>
          <w:lang w:eastAsia="en-GB"/>
        </w:rPr>
        <w:t>22.1</w:t>
      </w:r>
      <w:r w:rsidRPr="00986903">
        <w:rPr>
          <w:rFonts w:eastAsia="Times New Roman"/>
          <w:sz w:val="20"/>
          <w:szCs w:val="20"/>
          <w:lang w:eastAsia="en-GB"/>
        </w:rPr>
        <w:tab/>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40214A3" w14:textId="77777777" w:rsidR="00986903" w:rsidRPr="00986903" w:rsidRDefault="00986903" w:rsidP="00986903">
      <w:pPr>
        <w:widowControl/>
        <w:autoSpaceDE/>
        <w:autoSpaceDN/>
        <w:spacing w:before="100" w:beforeAutospacing="1" w:after="100" w:afterAutospacing="1"/>
        <w:ind w:left="720" w:hanging="720"/>
        <w:jc w:val="both"/>
        <w:rPr>
          <w:rFonts w:eastAsia="Times New Roman"/>
          <w:sz w:val="20"/>
          <w:szCs w:val="20"/>
          <w:lang w:eastAsia="en-GB"/>
        </w:rPr>
      </w:pPr>
      <w:bookmarkStart w:id="53" w:name="a989723"/>
      <w:bookmarkEnd w:id="53"/>
      <w:r w:rsidRPr="00986903">
        <w:rPr>
          <w:rFonts w:eastAsia="Times New Roman"/>
          <w:sz w:val="20"/>
          <w:szCs w:val="20"/>
          <w:lang w:eastAsia="en-GB"/>
        </w:rPr>
        <w:t>22.2</w:t>
      </w:r>
      <w:r w:rsidRPr="00986903">
        <w:rPr>
          <w:rFonts w:eastAsia="Times New Roman"/>
          <w:sz w:val="20"/>
          <w:szCs w:val="20"/>
          <w:lang w:eastAsia="en-GB"/>
        </w:rPr>
        <w:tab/>
        <w:t>Each party acknowledges that in entering into this Agreement it does not rely on, and shall have no remedies in respect of, any statement, representation, assurance or warranty (whether made innocently or negligently) that is not set out in this Agreement.</w:t>
      </w:r>
      <w:bookmarkStart w:id="54" w:name="a769460"/>
      <w:bookmarkEnd w:id="54"/>
    </w:p>
    <w:p w14:paraId="7EDE81D6" w14:textId="77777777" w:rsidR="00986903" w:rsidRPr="00986903" w:rsidRDefault="00986903" w:rsidP="00986903">
      <w:pPr>
        <w:widowControl/>
        <w:autoSpaceDE/>
        <w:autoSpaceDN/>
        <w:spacing w:before="100" w:beforeAutospacing="1" w:after="100" w:afterAutospacing="1"/>
        <w:ind w:left="720" w:hanging="720"/>
        <w:jc w:val="both"/>
        <w:rPr>
          <w:rFonts w:eastAsia="Times New Roman"/>
          <w:sz w:val="20"/>
          <w:szCs w:val="20"/>
          <w:lang w:eastAsia="en-GB"/>
        </w:rPr>
      </w:pPr>
      <w:r w:rsidRPr="00986903">
        <w:rPr>
          <w:rFonts w:eastAsia="Times New Roman"/>
          <w:sz w:val="20"/>
          <w:szCs w:val="20"/>
          <w:lang w:eastAsia="en-GB"/>
        </w:rPr>
        <w:t>22.3</w:t>
      </w:r>
      <w:r w:rsidRPr="00986903">
        <w:rPr>
          <w:rFonts w:eastAsia="Times New Roman"/>
          <w:sz w:val="20"/>
          <w:szCs w:val="20"/>
          <w:lang w:eastAsia="en-GB"/>
        </w:rPr>
        <w:tab/>
        <w:t>Each party agrees that it shall have no claim for innocent or negligent misrepresentation</w:t>
      </w:r>
      <w:r w:rsidRPr="00986903">
        <w:rPr>
          <w:rFonts w:eastAsia="Times New Roman"/>
          <w:sz w:val="20"/>
          <w:szCs w:val="20"/>
          <w:lang w:eastAsia="en-GB"/>
        </w:rPr>
        <w:tab/>
        <w:t xml:space="preserve"> or negligent misstatement based on any statement in this Agreement.</w:t>
      </w:r>
    </w:p>
    <w:p w14:paraId="3927D9AA" w14:textId="77777777" w:rsidR="00986903" w:rsidRPr="00986903" w:rsidRDefault="00986903" w:rsidP="00986903">
      <w:pPr>
        <w:widowControl/>
        <w:autoSpaceDE/>
        <w:autoSpaceDN/>
        <w:spacing w:before="100" w:beforeAutospacing="1" w:after="100" w:afterAutospacing="1"/>
        <w:jc w:val="both"/>
        <w:rPr>
          <w:rFonts w:eastAsia="Times New Roman"/>
          <w:sz w:val="20"/>
          <w:szCs w:val="20"/>
          <w:lang w:eastAsia="en-GB"/>
        </w:rPr>
      </w:pPr>
      <w:bookmarkStart w:id="55" w:name="a164670"/>
      <w:bookmarkEnd w:id="55"/>
      <w:r w:rsidRPr="00986903">
        <w:rPr>
          <w:rFonts w:eastAsia="Times New Roman"/>
          <w:sz w:val="20"/>
          <w:szCs w:val="20"/>
          <w:lang w:eastAsia="en-GB"/>
        </w:rPr>
        <w:t>22.4</w:t>
      </w:r>
      <w:r w:rsidRPr="00986903">
        <w:rPr>
          <w:rFonts w:eastAsia="Times New Roman"/>
          <w:sz w:val="20"/>
          <w:szCs w:val="20"/>
          <w:lang w:eastAsia="en-GB"/>
        </w:rPr>
        <w:tab/>
        <w:t>Nothing in this clause shall limit or exclude any liability for fraud.</w:t>
      </w:r>
    </w:p>
    <w:p w14:paraId="48D63064"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 xml:space="preserve">23 </w:t>
      </w:r>
      <w:r w:rsidRPr="00986903">
        <w:rPr>
          <w:rFonts w:eastAsia="Times New Roman"/>
          <w:b/>
          <w:bCs/>
          <w:sz w:val="20"/>
          <w:szCs w:val="20"/>
        </w:rPr>
        <w:tab/>
        <w:t>FORCE MAJEURE</w:t>
      </w:r>
    </w:p>
    <w:p w14:paraId="5C0B39CD" w14:textId="77777777" w:rsidR="00986903" w:rsidRPr="00986903" w:rsidRDefault="00986903" w:rsidP="00986903">
      <w:pPr>
        <w:widowControl/>
        <w:adjustRightInd w:val="0"/>
        <w:jc w:val="both"/>
        <w:rPr>
          <w:rFonts w:eastAsia="Times New Roman"/>
          <w:sz w:val="20"/>
          <w:szCs w:val="20"/>
        </w:rPr>
      </w:pPr>
    </w:p>
    <w:p w14:paraId="35B566A2" w14:textId="77777777" w:rsidR="00986903" w:rsidRPr="00986903" w:rsidRDefault="00986903" w:rsidP="00986903">
      <w:pPr>
        <w:widowControl/>
        <w:adjustRightInd w:val="0"/>
        <w:ind w:left="720" w:hanging="720"/>
        <w:jc w:val="both"/>
        <w:rPr>
          <w:rFonts w:eastAsia="Times New Roman"/>
          <w:sz w:val="20"/>
          <w:szCs w:val="20"/>
        </w:rPr>
      </w:pPr>
      <w:r w:rsidRPr="00986903">
        <w:rPr>
          <w:rFonts w:eastAsia="Times New Roman"/>
          <w:sz w:val="20"/>
          <w:szCs w:val="20"/>
        </w:rPr>
        <w:t xml:space="preserve">23.1 </w:t>
      </w:r>
      <w:r w:rsidRPr="00986903">
        <w:rPr>
          <w:rFonts w:eastAsia="Times New Roman"/>
          <w:sz w:val="20"/>
          <w:szCs w:val="20"/>
        </w:rPr>
        <w:tab/>
        <w:t>Neither the Consultancy nor the Employment Business shall be liable for any breaches of its obligations under this Agreement resulting from causes beyond its reasonable control including but not limited to Acts of God, enemy, fire, flood, explosion or other catastrophe.</w:t>
      </w:r>
    </w:p>
    <w:p w14:paraId="0B2F23AE" w14:textId="77777777" w:rsidR="00986903" w:rsidRPr="00986903" w:rsidRDefault="00986903" w:rsidP="00986903">
      <w:pPr>
        <w:widowControl/>
        <w:adjustRightInd w:val="0"/>
        <w:jc w:val="both"/>
        <w:rPr>
          <w:rFonts w:eastAsia="Times New Roman"/>
          <w:sz w:val="20"/>
          <w:szCs w:val="20"/>
        </w:rPr>
      </w:pPr>
    </w:p>
    <w:p w14:paraId="2A7880FC" w14:textId="77777777" w:rsidR="00986903" w:rsidRPr="00986903" w:rsidRDefault="00986903" w:rsidP="00986903">
      <w:pPr>
        <w:widowControl/>
        <w:adjustRightInd w:val="0"/>
        <w:jc w:val="both"/>
        <w:rPr>
          <w:rFonts w:eastAsia="Times New Roman"/>
          <w:sz w:val="20"/>
          <w:szCs w:val="20"/>
        </w:rPr>
      </w:pPr>
    </w:p>
    <w:p w14:paraId="6BF914EB" w14:textId="77777777" w:rsidR="00986903" w:rsidRPr="00986903" w:rsidRDefault="00986903" w:rsidP="00986903">
      <w:pPr>
        <w:widowControl/>
        <w:autoSpaceDE/>
        <w:autoSpaceDN/>
        <w:spacing w:after="100" w:afterAutospacing="1"/>
        <w:ind w:left="720" w:hanging="720"/>
        <w:jc w:val="both"/>
        <w:rPr>
          <w:rFonts w:eastAsia="Times New Roman"/>
          <w:b/>
          <w:vanish/>
          <w:sz w:val="20"/>
          <w:szCs w:val="20"/>
          <w:lang w:eastAsia="en-GB"/>
        </w:rPr>
      </w:pPr>
      <w:bookmarkStart w:id="56" w:name="a146280"/>
      <w:bookmarkStart w:id="57" w:name="a96918"/>
      <w:bookmarkEnd w:id="56"/>
      <w:r w:rsidRPr="00986903">
        <w:rPr>
          <w:rFonts w:eastAsia="Times New Roman"/>
          <w:b/>
          <w:sz w:val="20"/>
          <w:szCs w:val="20"/>
          <w:lang w:eastAsia="en-GB"/>
        </w:rPr>
        <w:t>24</w:t>
      </w:r>
      <w:r w:rsidRPr="00986903">
        <w:rPr>
          <w:rFonts w:eastAsia="Times New Roman"/>
          <w:b/>
          <w:sz w:val="20"/>
          <w:szCs w:val="20"/>
          <w:lang w:eastAsia="en-GB"/>
        </w:rPr>
        <w:tab/>
      </w:r>
      <w:hyperlink r:id="rId10" w:anchor="top" w:tooltip="Link to the top of the document" w:history="1">
        <w:r w:rsidRPr="00986903">
          <w:rPr>
            <w:rFonts w:eastAsia="Times New Roman"/>
            <w:b/>
            <w:vanish/>
            <w:sz w:val="20"/>
            <w:szCs w:val="20"/>
            <w:lang w:eastAsia="en-GB"/>
          </w:rPr>
          <w:t>Top</w:t>
        </w:r>
      </w:hyperlink>
    </w:p>
    <w:bookmarkEnd w:id="57"/>
    <w:p w14:paraId="4DA45F40" w14:textId="77777777" w:rsidR="00986903" w:rsidRPr="00986903" w:rsidRDefault="00986903" w:rsidP="00986903">
      <w:pPr>
        <w:widowControl/>
        <w:autoSpaceDE/>
        <w:autoSpaceDN/>
        <w:spacing w:after="100" w:afterAutospacing="1"/>
        <w:ind w:left="720" w:hanging="720"/>
        <w:jc w:val="both"/>
        <w:rPr>
          <w:rFonts w:eastAsia="Times New Roman"/>
          <w:b/>
          <w:bCs/>
          <w:sz w:val="20"/>
          <w:szCs w:val="20"/>
          <w:lang w:eastAsia="en-GB"/>
        </w:rPr>
      </w:pPr>
      <w:r w:rsidRPr="00986903">
        <w:rPr>
          <w:rFonts w:eastAsia="Times New Roman"/>
          <w:b/>
          <w:bCs/>
          <w:sz w:val="20"/>
          <w:szCs w:val="20"/>
          <w:lang w:eastAsia="en-GB"/>
        </w:rPr>
        <w:t>COUNTERPARTS</w:t>
      </w:r>
    </w:p>
    <w:p w14:paraId="35E6F909"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58" w:name="a979423"/>
      <w:bookmarkEnd w:id="58"/>
      <w:r w:rsidRPr="00986903">
        <w:rPr>
          <w:rFonts w:eastAsia="Times New Roman"/>
          <w:sz w:val="20"/>
          <w:szCs w:val="20"/>
          <w:lang w:eastAsia="en-GB"/>
        </w:rPr>
        <w:t>24.1</w:t>
      </w:r>
      <w:r w:rsidRPr="00986903">
        <w:rPr>
          <w:rFonts w:eastAsia="Times New Roman"/>
          <w:sz w:val="20"/>
          <w:szCs w:val="20"/>
          <w:lang w:eastAsia="en-GB"/>
        </w:rPr>
        <w:tab/>
        <w:t>This Agreement may be executed in any number of counterparts, each of which, when executed and delivered, shall constitute a duplicate original, but all the counterparts shall together constitute the one agreement.</w:t>
      </w:r>
    </w:p>
    <w:p w14:paraId="78EC9F7D" w14:textId="77777777" w:rsidR="00986903" w:rsidRPr="00986903" w:rsidRDefault="00986903" w:rsidP="00986903">
      <w:pPr>
        <w:widowControl/>
        <w:autoSpaceDE/>
        <w:autoSpaceDN/>
        <w:spacing w:after="100" w:afterAutospacing="1"/>
        <w:ind w:left="720" w:hanging="720"/>
        <w:jc w:val="both"/>
        <w:rPr>
          <w:rFonts w:eastAsia="Times New Roman"/>
          <w:b/>
          <w:vanish/>
          <w:sz w:val="20"/>
          <w:szCs w:val="20"/>
          <w:lang w:eastAsia="en-GB"/>
        </w:rPr>
      </w:pPr>
      <w:bookmarkStart w:id="59" w:name="a331907"/>
      <w:r w:rsidRPr="00986903">
        <w:rPr>
          <w:rFonts w:eastAsia="Times New Roman"/>
          <w:b/>
          <w:sz w:val="20"/>
          <w:szCs w:val="20"/>
          <w:lang w:eastAsia="en-GB"/>
        </w:rPr>
        <w:t>25</w:t>
      </w:r>
      <w:r w:rsidRPr="00986903">
        <w:rPr>
          <w:rFonts w:eastAsia="Times New Roman"/>
          <w:b/>
          <w:sz w:val="20"/>
          <w:szCs w:val="20"/>
          <w:lang w:eastAsia="en-GB"/>
        </w:rPr>
        <w:tab/>
      </w:r>
      <w:hyperlink r:id="rId11" w:anchor="top" w:tooltip="Link to the top of the document" w:history="1">
        <w:r w:rsidRPr="00986903">
          <w:rPr>
            <w:rFonts w:eastAsia="Times New Roman"/>
            <w:b/>
            <w:vanish/>
            <w:sz w:val="20"/>
            <w:szCs w:val="20"/>
            <w:lang w:eastAsia="en-GB"/>
          </w:rPr>
          <w:t>Top</w:t>
        </w:r>
      </w:hyperlink>
    </w:p>
    <w:bookmarkEnd w:id="59"/>
    <w:p w14:paraId="28AF7AB8" w14:textId="77777777" w:rsidR="00986903" w:rsidRPr="00986903" w:rsidRDefault="00986903" w:rsidP="00986903">
      <w:pPr>
        <w:widowControl/>
        <w:autoSpaceDE/>
        <w:autoSpaceDN/>
        <w:spacing w:after="100" w:afterAutospacing="1"/>
        <w:ind w:left="720" w:hanging="720"/>
        <w:jc w:val="both"/>
        <w:rPr>
          <w:rFonts w:eastAsia="Times New Roman"/>
          <w:b/>
          <w:sz w:val="20"/>
          <w:szCs w:val="20"/>
          <w:lang w:eastAsia="en-GB"/>
        </w:rPr>
      </w:pPr>
      <w:r w:rsidRPr="00986903">
        <w:rPr>
          <w:rFonts w:eastAsia="Times New Roman"/>
          <w:b/>
          <w:bCs/>
          <w:sz w:val="20"/>
          <w:szCs w:val="20"/>
          <w:lang w:eastAsia="en-GB"/>
        </w:rPr>
        <w:t>THIRD PARTY RIGHTS</w:t>
      </w:r>
    </w:p>
    <w:p w14:paraId="6F03A581" w14:textId="77777777" w:rsidR="00986903" w:rsidRPr="00986903" w:rsidRDefault="00986903" w:rsidP="00986903">
      <w:pPr>
        <w:widowControl/>
        <w:autoSpaceDE/>
        <w:autoSpaceDN/>
        <w:spacing w:after="100" w:afterAutospacing="1"/>
        <w:ind w:left="720" w:hanging="720"/>
        <w:jc w:val="both"/>
        <w:rPr>
          <w:rFonts w:eastAsia="Times New Roman"/>
          <w:bCs/>
          <w:vanish/>
          <w:sz w:val="20"/>
          <w:szCs w:val="20"/>
          <w:lang w:eastAsia="en-GB"/>
        </w:rPr>
      </w:pPr>
      <w:r w:rsidRPr="00986903">
        <w:rPr>
          <w:rFonts w:eastAsia="Times New Roman"/>
          <w:bCs/>
          <w:sz w:val="20"/>
          <w:szCs w:val="20"/>
          <w:lang w:eastAsia="en-GB"/>
        </w:rPr>
        <w:t>25.1</w:t>
      </w:r>
      <w:r w:rsidRPr="00986903">
        <w:rPr>
          <w:rFonts w:eastAsia="Times New Roman"/>
          <w:bCs/>
          <w:sz w:val="20"/>
          <w:szCs w:val="20"/>
          <w:lang w:eastAsia="en-GB"/>
        </w:rPr>
        <w:tab/>
      </w:r>
      <w:r w:rsidRPr="00986903">
        <w:rPr>
          <w:rFonts w:eastAsia="Times New Roman"/>
          <w:bCs/>
          <w:vanish/>
          <w:sz w:val="20"/>
          <w:szCs w:val="20"/>
          <w:lang w:eastAsia="en-GB"/>
        </w:rPr>
        <w:t>18. Third party rights</w:t>
      </w:r>
    </w:p>
    <w:p w14:paraId="79F13CB2" w14:textId="77777777" w:rsidR="00986903" w:rsidRPr="00986903" w:rsidRDefault="00986903" w:rsidP="00986903">
      <w:pPr>
        <w:widowControl/>
        <w:autoSpaceDE/>
        <w:autoSpaceDN/>
        <w:spacing w:after="100" w:afterAutospacing="1"/>
        <w:ind w:left="720" w:hanging="720"/>
        <w:jc w:val="both"/>
        <w:rPr>
          <w:rFonts w:eastAsia="Times New Roman"/>
          <w:bCs/>
          <w:vanish/>
          <w:sz w:val="20"/>
          <w:szCs w:val="20"/>
          <w:lang w:eastAsia="en-GB"/>
        </w:rPr>
      </w:pPr>
      <w:r w:rsidRPr="00986903">
        <w:rPr>
          <w:rFonts w:eastAsia="Times New Roman"/>
          <w:bCs/>
          <w:vanish/>
          <w:sz w:val="20"/>
          <w:szCs w:val="20"/>
          <w:lang w:eastAsia="en-GB"/>
        </w:rPr>
        <w:t>Third party rights</w:t>
      </w:r>
    </w:p>
    <w:p w14:paraId="36B27C2A" w14:textId="77777777" w:rsidR="00986903" w:rsidRPr="00986903" w:rsidRDefault="00986903" w:rsidP="00986903">
      <w:pPr>
        <w:widowControl/>
        <w:autoSpaceDE/>
        <w:autoSpaceDN/>
        <w:spacing w:after="100" w:afterAutospacing="1"/>
        <w:ind w:left="720" w:hanging="720"/>
        <w:jc w:val="both"/>
        <w:rPr>
          <w:rFonts w:eastAsia="Times New Roman"/>
          <w:vanish/>
          <w:sz w:val="20"/>
          <w:szCs w:val="20"/>
          <w:lang w:eastAsia="en-GB"/>
        </w:rPr>
      </w:pPr>
      <w:bookmarkStart w:id="60" w:name="a174279"/>
      <w:bookmarkEnd w:id="60"/>
      <w:r w:rsidRPr="00986903">
        <w:rPr>
          <w:rFonts w:eastAsia="Times New Roman"/>
          <w:vanish/>
          <w:sz w:val="20"/>
          <w:szCs w:val="20"/>
          <w:lang w:eastAsia="en-GB"/>
        </w:rPr>
        <w:t xml:space="preserve">The </w:t>
      </w:r>
      <w:hyperlink r:id="rId12" w:history="1">
        <w:r w:rsidRPr="00986903">
          <w:rPr>
            <w:rFonts w:eastAsia="Times New Roman"/>
            <w:i/>
            <w:iCs/>
            <w:vanish/>
            <w:sz w:val="20"/>
            <w:szCs w:val="20"/>
            <w:lang w:eastAsia="en-GB"/>
          </w:rPr>
          <w:t>Contracts (Rights of Third Parties) Act 1999</w:t>
        </w:r>
      </w:hyperlink>
      <w:r w:rsidRPr="00986903">
        <w:rPr>
          <w:rFonts w:eastAsia="Times New Roman"/>
          <w:vanish/>
          <w:sz w:val="20"/>
          <w:szCs w:val="20"/>
          <w:lang w:eastAsia="en-GB"/>
        </w:rPr>
        <w:t xml:space="preserve"> (which applies to all contracts entered into on or after 11 May 2000) allows a third party to enforce a term of a contract against the parties to that contract. It is usually advisable to exclude the operation of the Act.</w:t>
      </w:r>
    </w:p>
    <w:p w14:paraId="785228B4" w14:textId="77777777" w:rsidR="00986903" w:rsidRPr="00986903" w:rsidRDefault="00986903" w:rsidP="00986903">
      <w:pPr>
        <w:widowControl/>
        <w:autoSpaceDE/>
        <w:autoSpaceDN/>
        <w:spacing w:after="100" w:afterAutospacing="1"/>
        <w:ind w:left="720" w:hanging="720"/>
        <w:jc w:val="both"/>
        <w:rPr>
          <w:rFonts w:eastAsia="Times New Roman"/>
          <w:vanish/>
          <w:sz w:val="20"/>
          <w:szCs w:val="20"/>
          <w:lang w:eastAsia="en-GB"/>
        </w:rPr>
      </w:pPr>
      <w:r w:rsidRPr="00986903">
        <w:rPr>
          <w:rFonts w:eastAsia="Times New Roman"/>
          <w:vanish/>
          <w:sz w:val="20"/>
          <w:szCs w:val="20"/>
          <w:lang w:eastAsia="en-GB"/>
        </w:rPr>
        <w:t>However, if the client is part of a group, the words in square brackets should be included and care should be taken to ensure that the relevant clauses in the agreement are amended to expressly state that a group company has the right to enforce that clause against the consultant.</w:t>
      </w:r>
    </w:p>
    <w:p w14:paraId="02F06C3E" w14:textId="77777777" w:rsidR="00986903" w:rsidRPr="00986903" w:rsidRDefault="00986903" w:rsidP="00986903">
      <w:pPr>
        <w:widowControl/>
        <w:autoSpaceDE/>
        <w:autoSpaceDN/>
        <w:spacing w:after="100" w:afterAutospacing="1"/>
        <w:ind w:left="720" w:hanging="720"/>
        <w:jc w:val="both"/>
        <w:rPr>
          <w:rFonts w:eastAsia="Times New Roman"/>
          <w:vanish/>
          <w:sz w:val="20"/>
          <w:szCs w:val="20"/>
          <w:lang w:eastAsia="en-GB"/>
        </w:rPr>
      </w:pPr>
      <w:r w:rsidRPr="00986903">
        <w:rPr>
          <w:rFonts w:eastAsia="Times New Roman"/>
          <w:vanish/>
          <w:sz w:val="20"/>
          <w:szCs w:val="20"/>
          <w:lang w:eastAsia="en-GB"/>
        </w:rPr>
        <w:t xml:space="preserve">The clause provides that the parties can amend, vary or terminate the consultancy agreement without a third party's consent. If it is intended that the consent of a group company is required, this should be expressly stated. For more information, see </w:t>
      </w:r>
      <w:hyperlink r:id="rId13" w:history="1">
        <w:r w:rsidRPr="00986903">
          <w:rPr>
            <w:rFonts w:eastAsia="Times New Roman"/>
            <w:i/>
            <w:iCs/>
            <w:vanish/>
            <w:sz w:val="20"/>
            <w:szCs w:val="20"/>
            <w:lang w:eastAsia="en-GB"/>
          </w:rPr>
          <w:t>Standard clause, Third party rights (www.practicallaw.com/6-107-3846)</w:t>
        </w:r>
      </w:hyperlink>
      <w:r w:rsidRPr="00986903">
        <w:rPr>
          <w:rFonts w:eastAsia="Times New Roman"/>
          <w:vanish/>
          <w:sz w:val="20"/>
          <w:szCs w:val="20"/>
          <w:lang w:eastAsia="en-GB"/>
        </w:rPr>
        <w:t>.</w:t>
      </w:r>
    </w:p>
    <w:p w14:paraId="5C753AE6" w14:textId="77777777" w:rsidR="00986903" w:rsidRPr="00986903" w:rsidRDefault="00986903" w:rsidP="00986903">
      <w:pPr>
        <w:widowControl/>
        <w:autoSpaceDE/>
        <w:autoSpaceDN/>
        <w:spacing w:after="100" w:afterAutospacing="1"/>
        <w:ind w:left="720" w:hanging="720"/>
        <w:jc w:val="both"/>
        <w:rPr>
          <w:rFonts w:eastAsia="Times New Roman"/>
          <w:vanish/>
          <w:sz w:val="20"/>
          <w:szCs w:val="20"/>
          <w:lang w:eastAsia="en-GB"/>
        </w:rPr>
      </w:pPr>
      <w:r w:rsidRPr="00986903">
        <w:rPr>
          <w:rFonts w:eastAsia="Times New Roman"/>
          <w:vanish/>
          <w:sz w:val="20"/>
          <w:szCs w:val="20"/>
          <w:lang w:eastAsia="en-GB"/>
        </w:rPr>
        <w:t xml:space="preserve">  </w:t>
      </w:r>
    </w:p>
    <w:p w14:paraId="18616220" w14:textId="77777777" w:rsidR="00986903" w:rsidRPr="00986903" w:rsidRDefault="00986903" w:rsidP="00986903">
      <w:pPr>
        <w:widowControl/>
        <w:autoSpaceDE/>
        <w:autoSpaceDN/>
        <w:spacing w:after="100" w:afterAutospacing="1"/>
        <w:ind w:left="720" w:hanging="720"/>
        <w:jc w:val="both"/>
        <w:rPr>
          <w:rFonts w:eastAsia="Times New Roman"/>
          <w:vanish/>
          <w:sz w:val="20"/>
          <w:szCs w:val="20"/>
          <w:lang w:eastAsia="en-GB"/>
        </w:rPr>
      </w:pPr>
      <w:hyperlink r:id="rId14" w:anchor="null" w:history="1">
        <w:r w:rsidRPr="00986903">
          <w:rPr>
            <w:rFonts w:eastAsia="Times New Roman"/>
            <w:vanish/>
            <w:sz w:val="20"/>
            <w:szCs w:val="20"/>
            <w:lang w:eastAsia="en-GB"/>
          </w:rPr>
          <w:t>Hide Note</w:t>
        </w:r>
      </w:hyperlink>
    </w:p>
    <w:p w14:paraId="6AFE2490"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61" w:name="a85389"/>
      <w:bookmarkEnd w:id="61"/>
      <w:r w:rsidRPr="00986903">
        <w:rPr>
          <w:rFonts w:eastAsia="Times New Roman"/>
          <w:sz w:val="20"/>
          <w:szCs w:val="20"/>
          <w:lang w:eastAsia="en-GB"/>
        </w:rPr>
        <w:t>Except as expressly provided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p>
    <w:p w14:paraId="32CD9855" w14:textId="77777777" w:rsidR="00986903" w:rsidRPr="00986903" w:rsidRDefault="00986903" w:rsidP="00986903">
      <w:pPr>
        <w:widowControl/>
        <w:autoSpaceDE/>
        <w:autoSpaceDN/>
        <w:spacing w:after="100" w:afterAutospacing="1"/>
        <w:ind w:left="720" w:hanging="720"/>
        <w:jc w:val="both"/>
        <w:rPr>
          <w:rFonts w:eastAsia="Times New Roman"/>
          <w:sz w:val="20"/>
          <w:szCs w:val="20"/>
          <w:lang w:eastAsia="en-GB"/>
        </w:rPr>
      </w:pPr>
      <w:bookmarkStart w:id="62" w:name="a345209"/>
      <w:bookmarkEnd w:id="62"/>
      <w:r w:rsidRPr="00986903">
        <w:rPr>
          <w:rFonts w:eastAsia="Times New Roman"/>
          <w:sz w:val="20"/>
          <w:szCs w:val="20"/>
          <w:lang w:eastAsia="en-GB"/>
        </w:rPr>
        <w:lastRenderedPageBreak/>
        <w:t>25.2</w:t>
      </w:r>
      <w:r w:rsidRPr="00986903">
        <w:rPr>
          <w:rFonts w:eastAsia="Times New Roman"/>
          <w:sz w:val="20"/>
          <w:szCs w:val="20"/>
          <w:lang w:eastAsia="en-GB"/>
        </w:rPr>
        <w:tab/>
        <w:t>The rights of the parties to terminate, rescind or agree any variation, waiver or settlement under this Agreement are not subject to the consent of any other person.</w:t>
      </w:r>
    </w:p>
    <w:p w14:paraId="1459BDA3" w14:textId="77777777" w:rsidR="00986903" w:rsidRPr="00986903" w:rsidRDefault="00986903" w:rsidP="00986903">
      <w:pPr>
        <w:widowControl/>
        <w:adjustRightInd w:val="0"/>
        <w:jc w:val="both"/>
        <w:rPr>
          <w:rFonts w:eastAsia="Times New Roman"/>
          <w:b/>
          <w:bCs/>
          <w:sz w:val="20"/>
          <w:szCs w:val="20"/>
        </w:rPr>
      </w:pPr>
      <w:r w:rsidRPr="00986903">
        <w:rPr>
          <w:rFonts w:eastAsia="Times New Roman"/>
          <w:b/>
          <w:bCs/>
          <w:sz w:val="20"/>
          <w:szCs w:val="20"/>
        </w:rPr>
        <w:t>26</w:t>
      </w:r>
      <w:r w:rsidRPr="00986903">
        <w:rPr>
          <w:rFonts w:eastAsia="Times New Roman"/>
          <w:b/>
          <w:bCs/>
          <w:sz w:val="20"/>
          <w:szCs w:val="20"/>
        </w:rPr>
        <w:tab/>
        <w:t>GOVERNING LAW AND JURISDICTION</w:t>
      </w:r>
    </w:p>
    <w:p w14:paraId="51CCD800" w14:textId="77777777" w:rsidR="00986903" w:rsidRPr="00986903" w:rsidRDefault="00986903" w:rsidP="00986903">
      <w:pPr>
        <w:widowControl/>
        <w:adjustRightInd w:val="0"/>
        <w:jc w:val="both"/>
        <w:rPr>
          <w:rFonts w:eastAsia="Times New Roman"/>
          <w:b/>
          <w:bCs/>
          <w:sz w:val="20"/>
          <w:szCs w:val="20"/>
        </w:rPr>
      </w:pPr>
    </w:p>
    <w:p w14:paraId="3A876446" w14:textId="77777777" w:rsidR="00986903" w:rsidRPr="00986903" w:rsidRDefault="00986903" w:rsidP="00986903">
      <w:pPr>
        <w:widowControl/>
        <w:adjustRightInd w:val="0"/>
        <w:ind w:left="720" w:hanging="720"/>
        <w:jc w:val="both"/>
        <w:rPr>
          <w:rFonts w:eastAsia="Times New Roman"/>
          <w:sz w:val="20"/>
          <w:szCs w:val="20"/>
          <w:lang w:eastAsia="en-GB"/>
        </w:rPr>
      </w:pPr>
      <w:r w:rsidRPr="00986903">
        <w:rPr>
          <w:rFonts w:eastAsia="Times New Roman"/>
          <w:sz w:val="20"/>
          <w:szCs w:val="20"/>
        </w:rPr>
        <w:t xml:space="preserve">26.1 </w:t>
      </w:r>
      <w:r w:rsidRPr="00986903">
        <w:rPr>
          <w:rFonts w:eastAsia="Times New Roman"/>
          <w:sz w:val="20"/>
          <w:szCs w:val="20"/>
        </w:rPr>
        <w:tab/>
        <w:t>This Agreement shall be construed in accordance with the laws of England and Wales and all disputes, claims or proceedings between the parties relating to the validity, construction or performance of this Agreement shall be subject to the exclusive jurisdiction of the Courts of England and Wales.</w:t>
      </w:r>
    </w:p>
    <w:p w14:paraId="771E96F6" w14:textId="77777777" w:rsidR="00986903" w:rsidRPr="00986903" w:rsidRDefault="00986903" w:rsidP="00986903">
      <w:pPr>
        <w:widowControl/>
        <w:adjustRightInd w:val="0"/>
        <w:jc w:val="both"/>
        <w:rPr>
          <w:rFonts w:eastAsia="Times New Roman"/>
          <w:sz w:val="20"/>
          <w:szCs w:val="20"/>
        </w:rPr>
      </w:pPr>
    </w:p>
    <w:p w14:paraId="6B924AC9" w14:textId="77777777" w:rsidR="00986903" w:rsidRPr="00986903" w:rsidRDefault="00986903" w:rsidP="00986903">
      <w:pPr>
        <w:widowControl/>
        <w:adjustRightInd w:val="0"/>
        <w:jc w:val="both"/>
        <w:rPr>
          <w:rFonts w:eastAsia="Times New Roman"/>
          <w:sz w:val="20"/>
          <w:szCs w:val="20"/>
        </w:rPr>
      </w:pPr>
    </w:p>
    <w:p w14:paraId="664BDEC1" w14:textId="77777777" w:rsidR="00986903" w:rsidRPr="00986903" w:rsidRDefault="00986903" w:rsidP="00986903">
      <w:pPr>
        <w:widowControl/>
        <w:adjustRightInd w:val="0"/>
        <w:jc w:val="both"/>
        <w:rPr>
          <w:rFonts w:eastAsia="Times New Roman"/>
          <w:sz w:val="20"/>
          <w:szCs w:val="20"/>
        </w:rPr>
      </w:pPr>
    </w:p>
    <w:p w14:paraId="07AD74F3" w14:textId="77777777" w:rsidR="00986903" w:rsidRPr="00986903" w:rsidRDefault="00986903" w:rsidP="00986903">
      <w:pPr>
        <w:widowControl/>
        <w:adjustRightInd w:val="0"/>
        <w:jc w:val="both"/>
        <w:rPr>
          <w:rFonts w:eastAsia="Times New Roman"/>
          <w:sz w:val="20"/>
          <w:szCs w:val="20"/>
        </w:rPr>
      </w:pPr>
    </w:p>
    <w:p w14:paraId="246C31CC" w14:textId="77777777" w:rsidR="00986903" w:rsidRPr="00986903" w:rsidRDefault="00986903" w:rsidP="00986903">
      <w:pPr>
        <w:widowControl/>
        <w:adjustRightInd w:val="0"/>
        <w:jc w:val="both"/>
        <w:rPr>
          <w:rFonts w:eastAsia="Times New Roman"/>
          <w:sz w:val="20"/>
          <w:szCs w:val="20"/>
        </w:rPr>
      </w:pPr>
    </w:p>
    <w:p w14:paraId="65BF1654" w14:textId="77777777" w:rsidR="00986903" w:rsidRPr="00986903" w:rsidRDefault="00986903" w:rsidP="00986903">
      <w:pPr>
        <w:widowControl/>
        <w:adjustRightInd w:val="0"/>
        <w:jc w:val="both"/>
        <w:rPr>
          <w:rFonts w:eastAsia="Times New Roman"/>
          <w:sz w:val="20"/>
          <w:szCs w:val="20"/>
        </w:rPr>
      </w:pPr>
    </w:p>
    <w:p w14:paraId="6EC88FB2" w14:textId="77777777" w:rsidR="00986903" w:rsidRPr="00986903" w:rsidRDefault="00986903" w:rsidP="00986903">
      <w:pPr>
        <w:widowControl/>
        <w:adjustRightInd w:val="0"/>
        <w:jc w:val="both"/>
        <w:rPr>
          <w:rFonts w:eastAsia="Times New Roman"/>
          <w:sz w:val="20"/>
          <w:szCs w:val="20"/>
        </w:rPr>
      </w:pPr>
    </w:p>
    <w:p w14:paraId="1F3D912F" w14:textId="77777777" w:rsidR="00986903" w:rsidRPr="00986903" w:rsidRDefault="00986903" w:rsidP="00986903">
      <w:pPr>
        <w:widowControl/>
        <w:adjustRightInd w:val="0"/>
        <w:jc w:val="both"/>
        <w:rPr>
          <w:rFonts w:eastAsia="Times New Roman"/>
          <w:sz w:val="20"/>
          <w:szCs w:val="20"/>
        </w:rPr>
      </w:pPr>
    </w:p>
    <w:p w14:paraId="17F772BF" w14:textId="77777777" w:rsidR="00986903" w:rsidRPr="00986903" w:rsidRDefault="00986903" w:rsidP="00986903">
      <w:pPr>
        <w:widowControl/>
        <w:adjustRightInd w:val="0"/>
        <w:jc w:val="both"/>
        <w:rPr>
          <w:rFonts w:eastAsia="Times New Roman"/>
          <w:sz w:val="20"/>
          <w:szCs w:val="20"/>
        </w:rPr>
      </w:pPr>
    </w:p>
    <w:p w14:paraId="0AF9C57C" w14:textId="77777777" w:rsidR="00986903" w:rsidRPr="00986903" w:rsidRDefault="00986903" w:rsidP="00986903">
      <w:pPr>
        <w:widowControl/>
        <w:adjustRightInd w:val="0"/>
        <w:jc w:val="both"/>
        <w:rPr>
          <w:rFonts w:eastAsia="Times New Roman"/>
          <w:b/>
          <w:sz w:val="20"/>
          <w:szCs w:val="20"/>
        </w:rPr>
      </w:pPr>
      <w:r w:rsidRPr="00986903">
        <w:rPr>
          <w:rFonts w:eastAsia="Times New Roman"/>
          <w:b/>
          <w:sz w:val="20"/>
          <w:szCs w:val="20"/>
        </w:rPr>
        <w:t>SIGNATURES</w:t>
      </w:r>
    </w:p>
    <w:p w14:paraId="2B19CD16" w14:textId="77777777" w:rsidR="00986903" w:rsidRPr="00986903" w:rsidRDefault="00986903" w:rsidP="00986903">
      <w:pPr>
        <w:widowControl/>
        <w:adjustRightInd w:val="0"/>
        <w:jc w:val="both"/>
        <w:rPr>
          <w:rFonts w:eastAsia="Times New Roman"/>
          <w:sz w:val="20"/>
          <w:szCs w:val="20"/>
        </w:rPr>
      </w:pPr>
    </w:p>
    <w:p w14:paraId="17DD90D3"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 xml:space="preserve">For and on behalf of &lt;&lt;Consultancy&gt;&gt; </w:t>
      </w:r>
      <w:r w:rsidRPr="00986903">
        <w:rPr>
          <w:rFonts w:eastAsia="Times New Roman"/>
          <w:sz w:val="20"/>
          <w:szCs w:val="20"/>
        </w:rPr>
        <w:tab/>
      </w:r>
      <w:r w:rsidRPr="00986903">
        <w:rPr>
          <w:rFonts w:eastAsia="Times New Roman"/>
          <w:sz w:val="20"/>
          <w:szCs w:val="20"/>
        </w:rPr>
        <w:tab/>
        <w:t>………………</w:t>
      </w:r>
      <w:proofErr w:type="gramStart"/>
      <w:r w:rsidRPr="00986903">
        <w:rPr>
          <w:rFonts w:eastAsia="Times New Roman"/>
          <w:sz w:val="20"/>
          <w:szCs w:val="20"/>
        </w:rPr>
        <w:t>…..</w:t>
      </w:r>
      <w:proofErr w:type="gramEnd"/>
      <w:r w:rsidRPr="00986903">
        <w:rPr>
          <w:rFonts w:eastAsia="Times New Roman"/>
          <w:sz w:val="20"/>
          <w:szCs w:val="20"/>
        </w:rPr>
        <w:t>………………</w:t>
      </w:r>
    </w:p>
    <w:p w14:paraId="2A099B3D"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(Signature)</w:t>
      </w:r>
      <w:r w:rsidRPr="00986903">
        <w:rPr>
          <w:rFonts w:eastAsia="Times New Roman"/>
          <w:sz w:val="20"/>
          <w:szCs w:val="20"/>
        </w:rPr>
        <w:tab/>
      </w:r>
    </w:p>
    <w:p w14:paraId="4D95298F" w14:textId="77777777" w:rsidR="00986903" w:rsidRPr="00986903" w:rsidRDefault="00986903" w:rsidP="00986903">
      <w:pPr>
        <w:widowControl/>
        <w:adjustRightInd w:val="0"/>
        <w:jc w:val="both"/>
        <w:rPr>
          <w:rFonts w:eastAsia="Times New Roman"/>
          <w:sz w:val="20"/>
          <w:szCs w:val="20"/>
        </w:rPr>
      </w:pPr>
    </w:p>
    <w:p w14:paraId="6E6827D7" w14:textId="77777777" w:rsidR="00986903" w:rsidRPr="00986903" w:rsidRDefault="00986903" w:rsidP="00986903">
      <w:pPr>
        <w:widowControl/>
        <w:adjustRightInd w:val="0"/>
        <w:jc w:val="both"/>
        <w:rPr>
          <w:rFonts w:eastAsia="Times New Roman"/>
          <w:sz w:val="20"/>
          <w:szCs w:val="20"/>
        </w:rPr>
      </w:pPr>
    </w:p>
    <w:p w14:paraId="2CCD5B97" w14:textId="77777777" w:rsidR="00986903" w:rsidRPr="00986903" w:rsidRDefault="00986903" w:rsidP="00986903">
      <w:pPr>
        <w:widowControl/>
        <w:adjustRightInd w:val="0"/>
        <w:jc w:val="both"/>
        <w:rPr>
          <w:rFonts w:eastAsia="Times New Roman"/>
          <w:sz w:val="20"/>
          <w:szCs w:val="20"/>
        </w:rPr>
      </w:pPr>
    </w:p>
    <w:p w14:paraId="5D3F8CB1" w14:textId="77777777" w:rsidR="00986903" w:rsidRPr="00986903" w:rsidRDefault="00986903" w:rsidP="00986903">
      <w:pPr>
        <w:widowControl/>
        <w:adjustRightInd w:val="0"/>
        <w:jc w:val="both"/>
        <w:rPr>
          <w:rFonts w:eastAsia="Times New Roman"/>
          <w:sz w:val="20"/>
          <w:szCs w:val="20"/>
        </w:rPr>
      </w:pPr>
    </w:p>
    <w:p w14:paraId="6A053E29"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For and on behalf of &lt;&lt;Employment Business</w:t>
      </w:r>
      <w:r w:rsidRPr="00986903" w:rsidDel="00C64F2C">
        <w:rPr>
          <w:rFonts w:eastAsia="Times New Roman"/>
          <w:sz w:val="20"/>
          <w:szCs w:val="20"/>
        </w:rPr>
        <w:t xml:space="preserve"> </w:t>
      </w:r>
      <w:r w:rsidRPr="00986903">
        <w:rPr>
          <w:rFonts w:eastAsia="Times New Roman"/>
          <w:sz w:val="20"/>
          <w:szCs w:val="20"/>
        </w:rPr>
        <w:t>&gt;&gt;</w:t>
      </w:r>
      <w:r w:rsidRPr="00986903">
        <w:rPr>
          <w:rFonts w:eastAsia="Times New Roman"/>
          <w:sz w:val="20"/>
          <w:szCs w:val="20"/>
        </w:rPr>
        <w:tab/>
      </w:r>
      <w:r w:rsidRPr="00986903">
        <w:rPr>
          <w:rFonts w:eastAsia="Times New Roman"/>
          <w:sz w:val="20"/>
          <w:szCs w:val="20"/>
        </w:rPr>
        <w:tab/>
        <w:t>………………</w:t>
      </w:r>
      <w:proofErr w:type="gramStart"/>
      <w:r w:rsidRPr="00986903">
        <w:rPr>
          <w:rFonts w:eastAsia="Times New Roman"/>
          <w:sz w:val="20"/>
          <w:szCs w:val="20"/>
        </w:rPr>
        <w:t>…..</w:t>
      </w:r>
      <w:proofErr w:type="gramEnd"/>
      <w:r w:rsidRPr="00986903">
        <w:rPr>
          <w:rFonts w:eastAsia="Times New Roman"/>
          <w:sz w:val="20"/>
          <w:szCs w:val="20"/>
        </w:rPr>
        <w:t>………………</w:t>
      </w:r>
    </w:p>
    <w:p w14:paraId="662E9F42" w14:textId="77777777" w:rsidR="00986903" w:rsidRPr="00986903" w:rsidRDefault="00986903" w:rsidP="00986903">
      <w:pPr>
        <w:widowControl/>
        <w:adjustRightInd w:val="0"/>
        <w:jc w:val="both"/>
        <w:rPr>
          <w:rFonts w:eastAsia="Times New Roman"/>
          <w:sz w:val="20"/>
          <w:szCs w:val="20"/>
        </w:rPr>
      </w:pPr>
      <w:r w:rsidRPr="00986903">
        <w:rPr>
          <w:rFonts w:eastAsia="Times New Roman"/>
          <w:sz w:val="20"/>
          <w:szCs w:val="20"/>
        </w:rPr>
        <w:t>(Signature)</w:t>
      </w:r>
    </w:p>
    <w:p w14:paraId="25A08430" w14:textId="77777777" w:rsidR="00986903" w:rsidRPr="00986903" w:rsidRDefault="00986903" w:rsidP="00986903">
      <w:pPr>
        <w:widowControl/>
        <w:autoSpaceDE/>
        <w:autoSpaceDN/>
        <w:jc w:val="both"/>
        <w:rPr>
          <w:rFonts w:ascii="Times New Roman" w:eastAsia="Times New Roman" w:hAnsi="Times New Roman" w:cs="Times New Roman"/>
          <w:sz w:val="24"/>
          <w:szCs w:val="24"/>
        </w:rPr>
      </w:pPr>
    </w:p>
    <w:p w14:paraId="19FBFDC8" w14:textId="77777777" w:rsidR="00986903" w:rsidRPr="00986903" w:rsidRDefault="00986903" w:rsidP="00986903">
      <w:pPr>
        <w:widowControl/>
        <w:autoSpaceDE/>
        <w:autoSpaceDN/>
        <w:jc w:val="both"/>
        <w:rPr>
          <w:rFonts w:ascii="Times New Roman" w:eastAsia="Times New Roman" w:hAnsi="Times New Roman" w:cs="Times New Roman"/>
          <w:sz w:val="24"/>
          <w:szCs w:val="24"/>
        </w:rPr>
      </w:pPr>
    </w:p>
    <w:p w14:paraId="73439B0C" w14:textId="77777777" w:rsidR="00986903" w:rsidRPr="00986903" w:rsidRDefault="00986903" w:rsidP="00986903">
      <w:pPr>
        <w:widowControl/>
        <w:autoSpaceDE/>
        <w:autoSpaceDN/>
        <w:spacing w:after="200" w:line="276" w:lineRule="auto"/>
        <w:rPr>
          <w:rFonts w:ascii="Times New Roman" w:eastAsia="Times New Roman" w:hAnsi="Times New Roman" w:cs="Times New Roman"/>
          <w:sz w:val="24"/>
          <w:szCs w:val="24"/>
        </w:rPr>
      </w:pPr>
      <w:r w:rsidRPr="00986903">
        <w:rPr>
          <w:rFonts w:ascii="Times New Roman" w:eastAsia="Times New Roman" w:hAnsi="Times New Roman" w:cs="Times New Roman"/>
          <w:sz w:val="24"/>
          <w:szCs w:val="24"/>
        </w:rPr>
        <w:br w:type="page"/>
      </w:r>
    </w:p>
    <w:p w14:paraId="03A020D0"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4"/>
          <w:szCs w:val="24"/>
        </w:rPr>
        <w:lastRenderedPageBreak/>
        <w:t>SCHEDULE of SERVICES</w:t>
      </w:r>
    </w:p>
    <w:p w14:paraId="31176C02" w14:textId="77777777" w:rsidR="00986903" w:rsidRPr="00986903" w:rsidRDefault="00986903" w:rsidP="00986903">
      <w:pPr>
        <w:widowControl/>
        <w:adjustRightInd w:val="0"/>
        <w:rPr>
          <w:rFonts w:eastAsia="Times New Roman"/>
          <w:b/>
          <w:bCs/>
          <w:sz w:val="20"/>
          <w:szCs w:val="20"/>
        </w:rPr>
      </w:pPr>
    </w:p>
    <w:p w14:paraId="6A975527" w14:textId="77777777" w:rsidR="00986903" w:rsidRPr="00986903" w:rsidRDefault="00986903" w:rsidP="00986903">
      <w:pPr>
        <w:widowControl/>
        <w:adjustRightInd w:val="0"/>
        <w:rPr>
          <w:rFonts w:eastAsia="Times New Roman"/>
          <w:b/>
          <w:bCs/>
          <w:sz w:val="20"/>
          <w:szCs w:val="20"/>
        </w:rPr>
      </w:pPr>
    </w:p>
    <w:p w14:paraId="4AAA9D7F"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Client: </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&lt;&lt;Client Name&gt;&gt;</w:t>
      </w:r>
    </w:p>
    <w:p w14:paraId="0E68F34C" w14:textId="77777777" w:rsidR="00986903" w:rsidRPr="00986903" w:rsidRDefault="00986903" w:rsidP="00986903">
      <w:pPr>
        <w:widowControl/>
        <w:adjustRightInd w:val="0"/>
        <w:rPr>
          <w:rFonts w:eastAsia="Times New Roman"/>
          <w:b/>
          <w:bCs/>
          <w:sz w:val="20"/>
          <w:szCs w:val="20"/>
        </w:rPr>
      </w:pPr>
    </w:p>
    <w:p w14:paraId="6B4A5C22"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Client address: </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&lt;&lt;Client Address&gt;&gt;</w:t>
      </w:r>
    </w:p>
    <w:p w14:paraId="1EBD8707" w14:textId="77777777" w:rsidR="00986903" w:rsidRPr="00986903" w:rsidRDefault="00986903" w:rsidP="00986903">
      <w:pPr>
        <w:widowControl/>
        <w:adjustRightInd w:val="0"/>
        <w:rPr>
          <w:rFonts w:eastAsia="Times New Roman"/>
          <w:sz w:val="20"/>
          <w:szCs w:val="20"/>
        </w:rPr>
      </w:pPr>
    </w:p>
    <w:p w14:paraId="67F1E8FD"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0"/>
          <w:szCs w:val="20"/>
        </w:rPr>
        <w:t xml:space="preserve">[Employment Business </w:t>
      </w:r>
    </w:p>
    <w:p w14:paraId="46841CC2"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0"/>
          <w:szCs w:val="20"/>
        </w:rPr>
        <w:t>Representative:]</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[&lt;&lt;Name, Title, Email, Phone Number&gt;&gt;]</w:t>
      </w:r>
    </w:p>
    <w:p w14:paraId="55501910" w14:textId="77777777" w:rsidR="00986903" w:rsidRPr="00986903" w:rsidRDefault="00986903" w:rsidP="00986903">
      <w:pPr>
        <w:widowControl/>
        <w:adjustRightInd w:val="0"/>
        <w:rPr>
          <w:rFonts w:eastAsia="Times New Roman"/>
          <w:b/>
          <w:bCs/>
          <w:sz w:val="20"/>
          <w:szCs w:val="20"/>
        </w:rPr>
      </w:pPr>
    </w:p>
    <w:p w14:paraId="7CDE6BCD"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[Consultancy representative:] </w:t>
      </w:r>
      <w:r w:rsidRPr="00986903">
        <w:rPr>
          <w:rFonts w:eastAsia="Times New Roman"/>
          <w:b/>
          <w:bCs/>
          <w:sz w:val="20"/>
          <w:szCs w:val="20"/>
        </w:rPr>
        <w:tab/>
      </w:r>
      <w:r w:rsidRPr="00986903">
        <w:rPr>
          <w:rFonts w:eastAsia="Times New Roman"/>
          <w:sz w:val="20"/>
          <w:szCs w:val="20"/>
        </w:rPr>
        <w:t>[&lt;&lt;Name, Title, Email, Phone Number&gt;&gt;]</w:t>
      </w:r>
    </w:p>
    <w:p w14:paraId="7BDA9460" w14:textId="77777777" w:rsidR="00986903" w:rsidRPr="00986903" w:rsidRDefault="00986903" w:rsidP="00986903">
      <w:pPr>
        <w:widowControl/>
        <w:adjustRightInd w:val="0"/>
        <w:rPr>
          <w:rFonts w:eastAsia="Times New Roman"/>
          <w:b/>
          <w:bCs/>
          <w:sz w:val="20"/>
          <w:szCs w:val="20"/>
        </w:rPr>
      </w:pPr>
    </w:p>
    <w:p w14:paraId="0B7B1F4A"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Commencement Date: </w:t>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&lt;&lt;Start Date&gt;&gt;</w:t>
      </w:r>
    </w:p>
    <w:p w14:paraId="0D6C0977" w14:textId="77777777" w:rsidR="00986903" w:rsidRPr="00986903" w:rsidRDefault="00986903" w:rsidP="00986903">
      <w:pPr>
        <w:widowControl/>
        <w:adjustRightInd w:val="0"/>
        <w:rPr>
          <w:rFonts w:eastAsia="Times New Roman"/>
          <w:b/>
          <w:bCs/>
          <w:sz w:val="20"/>
          <w:szCs w:val="20"/>
        </w:rPr>
      </w:pPr>
    </w:p>
    <w:p w14:paraId="04B3DAD3"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Expected completion date: </w:t>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&lt;&lt;Expected End Date&gt;&gt;</w:t>
      </w:r>
    </w:p>
    <w:p w14:paraId="02DE73CC" w14:textId="77777777" w:rsidR="00986903" w:rsidRPr="00986903" w:rsidRDefault="00986903" w:rsidP="00986903">
      <w:pPr>
        <w:widowControl/>
        <w:adjustRightInd w:val="0"/>
        <w:rPr>
          <w:rFonts w:eastAsia="Times New Roman"/>
          <w:b/>
          <w:bCs/>
          <w:sz w:val="20"/>
          <w:szCs w:val="20"/>
        </w:rPr>
      </w:pPr>
    </w:p>
    <w:p w14:paraId="2B0D13DB"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The total price for this contract is </w:t>
      </w:r>
      <w:r w:rsidRPr="00986903">
        <w:rPr>
          <w:rFonts w:eastAsia="Times New Roman"/>
          <w:b/>
          <w:bCs/>
          <w:sz w:val="20"/>
          <w:szCs w:val="20"/>
        </w:rPr>
        <w:tab/>
      </w:r>
      <w:r w:rsidRPr="00986903">
        <w:rPr>
          <w:rFonts w:eastAsia="Times New Roman"/>
          <w:sz w:val="20"/>
          <w:szCs w:val="20"/>
        </w:rPr>
        <w:t>&lt;&lt;Estimated Contract Value&gt;&gt;</w:t>
      </w:r>
    </w:p>
    <w:p w14:paraId="2FBF7BA0"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0"/>
          <w:szCs w:val="20"/>
        </w:rPr>
        <w:t xml:space="preserve">estimated to be (excluding VAT): </w:t>
      </w:r>
    </w:p>
    <w:p w14:paraId="5FF6630B" w14:textId="77777777" w:rsidR="00986903" w:rsidRPr="00986903" w:rsidRDefault="00986903" w:rsidP="00986903">
      <w:pPr>
        <w:widowControl/>
        <w:adjustRightInd w:val="0"/>
        <w:rPr>
          <w:rFonts w:eastAsia="Times New Roman"/>
          <w:b/>
          <w:bCs/>
          <w:sz w:val="20"/>
          <w:szCs w:val="20"/>
        </w:rPr>
      </w:pPr>
    </w:p>
    <w:p w14:paraId="0A428680" w14:textId="77777777" w:rsidR="00986903" w:rsidRPr="00986903" w:rsidRDefault="00986903" w:rsidP="00986903">
      <w:pPr>
        <w:widowControl/>
        <w:adjustRightInd w:val="0"/>
        <w:ind w:left="3600" w:hanging="3600"/>
        <w:rPr>
          <w:rFonts w:eastAsia="Times New Roman"/>
          <w:b/>
          <w:bCs/>
          <w:sz w:val="20"/>
          <w:szCs w:val="20"/>
        </w:rPr>
      </w:pPr>
      <w:r w:rsidRPr="00986903">
        <w:rPr>
          <w:rFonts w:eastAsia="Times New Roman"/>
          <w:b/>
          <w:bCs/>
          <w:sz w:val="20"/>
          <w:szCs w:val="20"/>
        </w:rPr>
        <w:t>Location of working:</w:t>
      </w:r>
      <w:r w:rsidRPr="00986903">
        <w:rPr>
          <w:rFonts w:eastAsia="Times New Roman"/>
          <w:b/>
          <w:bCs/>
          <w:sz w:val="20"/>
          <w:szCs w:val="20"/>
        </w:rPr>
        <w:tab/>
      </w:r>
      <w:r w:rsidRPr="00986903">
        <w:rPr>
          <w:rFonts w:eastAsia="Times New Roman"/>
          <w:bCs/>
          <w:sz w:val="20"/>
          <w:szCs w:val="20"/>
        </w:rPr>
        <w:t>As determined by the Consultancy and agreed with the Client.</w:t>
      </w:r>
    </w:p>
    <w:p w14:paraId="352E8663" w14:textId="77777777" w:rsidR="00986903" w:rsidRPr="00986903" w:rsidRDefault="00986903" w:rsidP="00986903">
      <w:pPr>
        <w:widowControl/>
        <w:adjustRightInd w:val="0"/>
        <w:rPr>
          <w:rFonts w:eastAsia="Times New Roman"/>
          <w:b/>
          <w:bCs/>
          <w:sz w:val="20"/>
          <w:szCs w:val="20"/>
        </w:rPr>
      </w:pPr>
    </w:p>
    <w:p w14:paraId="54E64C0B"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0"/>
          <w:szCs w:val="20"/>
        </w:rPr>
        <w:t xml:space="preserve">The &lt;&lt;hourly&gt;&gt;&lt;&lt;daily&gt;&gt; rate which will apply </w:t>
      </w:r>
      <w:r w:rsidRPr="00986903">
        <w:rPr>
          <w:rFonts w:eastAsia="Times New Roman"/>
          <w:b/>
          <w:bCs/>
          <w:sz w:val="20"/>
          <w:szCs w:val="20"/>
        </w:rPr>
        <w:tab/>
      </w:r>
      <w:r w:rsidRPr="00986903">
        <w:rPr>
          <w:rFonts w:eastAsia="Times New Roman"/>
          <w:sz w:val="20"/>
          <w:szCs w:val="20"/>
        </w:rPr>
        <w:t>&lt;&lt;Invoice Rate&gt;&gt;</w:t>
      </w:r>
    </w:p>
    <w:p w14:paraId="22003829"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(excluding VAT) is: </w:t>
      </w:r>
    </w:p>
    <w:p w14:paraId="7D774187" w14:textId="77777777" w:rsidR="00986903" w:rsidRPr="00986903" w:rsidRDefault="00986903" w:rsidP="00986903">
      <w:pPr>
        <w:widowControl/>
        <w:adjustRightInd w:val="0"/>
        <w:rPr>
          <w:rFonts w:eastAsia="Times New Roman"/>
          <w:b/>
          <w:bCs/>
          <w:sz w:val="20"/>
          <w:szCs w:val="20"/>
        </w:rPr>
      </w:pPr>
    </w:p>
    <w:p w14:paraId="6319C091"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Invoicing frequency: </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&lt;&lt;Consultancy Invoice Frequency&gt;&gt;</w:t>
      </w:r>
    </w:p>
    <w:p w14:paraId="6DFD637F" w14:textId="77777777" w:rsidR="00986903" w:rsidRPr="00986903" w:rsidRDefault="00986903" w:rsidP="00986903">
      <w:pPr>
        <w:widowControl/>
        <w:adjustRightInd w:val="0"/>
        <w:rPr>
          <w:rFonts w:eastAsia="Times New Roman"/>
          <w:b/>
          <w:bCs/>
          <w:sz w:val="20"/>
          <w:szCs w:val="20"/>
        </w:rPr>
      </w:pPr>
    </w:p>
    <w:p w14:paraId="2CDF03C3"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Timesheet procedure:</w:t>
      </w:r>
      <w:r w:rsidRPr="00986903">
        <w:rPr>
          <w:rFonts w:eastAsia="Times New Roman"/>
          <w:sz w:val="20"/>
          <w:szCs w:val="20"/>
        </w:rPr>
        <w:tab/>
      </w:r>
      <w:r w:rsidRPr="00986903">
        <w:rPr>
          <w:rFonts w:eastAsia="Times New Roman"/>
          <w:sz w:val="20"/>
          <w:szCs w:val="20"/>
        </w:rPr>
        <w:tab/>
      </w:r>
      <w:r w:rsidRPr="00986903">
        <w:rPr>
          <w:rFonts w:eastAsia="Times New Roman"/>
          <w:sz w:val="20"/>
          <w:szCs w:val="20"/>
        </w:rPr>
        <w:tab/>
        <w:t>&lt;&lt;Timesheet procedure&gt;&gt;</w:t>
      </w:r>
    </w:p>
    <w:p w14:paraId="02A016CD" w14:textId="77777777" w:rsidR="00986903" w:rsidRPr="00986903" w:rsidRDefault="00986903" w:rsidP="00986903">
      <w:pPr>
        <w:widowControl/>
        <w:adjustRightInd w:val="0"/>
        <w:rPr>
          <w:rFonts w:eastAsia="Times New Roman"/>
          <w:sz w:val="20"/>
          <w:szCs w:val="20"/>
        </w:rPr>
      </w:pPr>
    </w:p>
    <w:p w14:paraId="52976A79" w14:textId="77777777" w:rsidR="00986903" w:rsidRPr="00986903" w:rsidRDefault="00986903" w:rsidP="00986903">
      <w:pPr>
        <w:widowControl/>
        <w:adjustRightInd w:val="0"/>
        <w:rPr>
          <w:rFonts w:eastAsia="Times New Roman"/>
          <w:sz w:val="20"/>
          <w:szCs w:val="20"/>
        </w:rPr>
      </w:pPr>
      <w:r w:rsidRPr="00986903">
        <w:rPr>
          <w:rFonts w:eastAsia="Times New Roman"/>
          <w:sz w:val="20"/>
          <w:szCs w:val="20"/>
        </w:rPr>
        <w:t>[</w:t>
      </w:r>
      <w:r w:rsidRPr="00986903">
        <w:rPr>
          <w:rFonts w:eastAsia="Times New Roman"/>
          <w:b/>
          <w:bCs/>
          <w:sz w:val="20"/>
          <w:szCs w:val="20"/>
        </w:rPr>
        <w:t>Expenses:</w:t>
      </w:r>
      <w:r w:rsidRPr="00986903">
        <w:rPr>
          <w:rFonts w:eastAsia="Times New Roman"/>
          <w:sz w:val="20"/>
          <w:szCs w:val="20"/>
        </w:rPr>
        <w:tab/>
      </w:r>
      <w:r w:rsidRPr="00986903">
        <w:rPr>
          <w:rFonts w:eastAsia="Times New Roman"/>
          <w:sz w:val="20"/>
          <w:szCs w:val="20"/>
        </w:rPr>
        <w:tab/>
      </w:r>
      <w:r w:rsidRPr="00986903">
        <w:rPr>
          <w:rFonts w:eastAsia="Times New Roman"/>
          <w:sz w:val="20"/>
          <w:szCs w:val="20"/>
        </w:rPr>
        <w:tab/>
      </w:r>
      <w:r w:rsidRPr="00986903">
        <w:rPr>
          <w:rFonts w:eastAsia="Times New Roman"/>
          <w:sz w:val="20"/>
          <w:szCs w:val="20"/>
        </w:rPr>
        <w:tab/>
        <w:t>&lt;&lt;Any expenses agreed to be payable&gt;&gt;]</w:t>
      </w:r>
      <w:r w:rsidRPr="00986903">
        <w:rPr>
          <w:rFonts w:eastAsia="Times New Roman"/>
          <w:b/>
          <w:bCs/>
          <w:sz w:val="20"/>
          <w:szCs w:val="20"/>
        </w:rPr>
        <w:tab/>
      </w:r>
      <w:r w:rsidRPr="00986903">
        <w:rPr>
          <w:rFonts w:eastAsia="Times New Roman"/>
          <w:sz w:val="20"/>
          <w:szCs w:val="20"/>
        </w:rPr>
        <w:t xml:space="preserve"> </w:t>
      </w:r>
    </w:p>
    <w:p w14:paraId="15DC800D" w14:textId="77777777" w:rsidR="00986903" w:rsidRPr="00986903" w:rsidRDefault="00986903" w:rsidP="00986903">
      <w:pPr>
        <w:widowControl/>
        <w:adjustRightInd w:val="0"/>
        <w:rPr>
          <w:rFonts w:eastAsia="Times New Roman"/>
          <w:b/>
          <w:bCs/>
          <w:sz w:val="20"/>
          <w:szCs w:val="20"/>
        </w:rPr>
      </w:pPr>
    </w:p>
    <w:p w14:paraId="47291FE8"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 xml:space="preserve">Description of consultancy services: </w:t>
      </w:r>
      <w:r w:rsidRPr="00986903">
        <w:rPr>
          <w:rFonts w:eastAsia="Times New Roman"/>
          <w:sz w:val="20"/>
          <w:szCs w:val="20"/>
        </w:rPr>
        <w:t>&lt;&lt;Add description of project or services to be supplied&gt;&gt;</w:t>
      </w:r>
    </w:p>
    <w:p w14:paraId="0FB9CF11" w14:textId="77777777" w:rsidR="00986903" w:rsidRPr="00986903" w:rsidRDefault="00986903" w:rsidP="00986903">
      <w:pPr>
        <w:widowControl/>
        <w:adjustRightInd w:val="0"/>
        <w:ind w:left="2880" w:firstLine="720"/>
        <w:rPr>
          <w:rFonts w:eastAsia="Times New Roman"/>
          <w:sz w:val="20"/>
          <w:szCs w:val="20"/>
        </w:rPr>
      </w:pPr>
      <w:r w:rsidRPr="00986903">
        <w:rPr>
          <w:rFonts w:eastAsia="Times New Roman"/>
          <w:sz w:val="20"/>
          <w:szCs w:val="20"/>
        </w:rPr>
        <w:t>&gt;&gt;</w:t>
      </w:r>
    </w:p>
    <w:p w14:paraId="66497319" w14:textId="77777777" w:rsidR="00986903" w:rsidRPr="00986903" w:rsidRDefault="00986903" w:rsidP="00986903">
      <w:pPr>
        <w:widowControl/>
        <w:adjustRightInd w:val="0"/>
        <w:rPr>
          <w:rFonts w:eastAsia="Times New Roman"/>
          <w:sz w:val="20"/>
          <w:szCs w:val="20"/>
        </w:rPr>
      </w:pPr>
    </w:p>
    <w:p w14:paraId="2AD18191" w14:textId="77777777" w:rsidR="00986903" w:rsidRPr="00986903" w:rsidRDefault="00986903" w:rsidP="00986903">
      <w:pPr>
        <w:widowControl/>
        <w:adjustRightInd w:val="0"/>
        <w:rPr>
          <w:rFonts w:eastAsia="Times New Roman"/>
          <w:b/>
          <w:bCs/>
          <w:sz w:val="20"/>
          <w:szCs w:val="20"/>
        </w:rPr>
      </w:pPr>
    </w:p>
    <w:p w14:paraId="42645857"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0"/>
          <w:szCs w:val="20"/>
        </w:rPr>
        <w:t>[Key Deliverables]</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[&lt;&lt;Add a clear description of any deliverables&gt;&gt;]</w:t>
      </w:r>
    </w:p>
    <w:p w14:paraId="1E9DD215" w14:textId="77777777" w:rsidR="00986903" w:rsidRPr="00986903" w:rsidRDefault="00986903" w:rsidP="00986903">
      <w:pPr>
        <w:widowControl/>
        <w:adjustRightInd w:val="0"/>
        <w:ind w:left="3600" w:hanging="3540"/>
        <w:rPr>
          <w:rFonts w:eastAsia="Times New Roman"/>
          <w:b/>
          <w:bCs/>
          <w:sz w:val="20"/>
          <w:szCs w:val="20"/>
        </w:rPr>
      </w:pPr>
    </w:p>
    <w:p w14:paraId="27912641" w14:textId="77777777" w:rsidR="00986903" w:rsidRPr="00986903" w:rsidRDefault="00986903" w:rsidP="00986903">
      <w:pPr>
        <w:widowControl/>
        <w:adjustRightInd w:val="0"/>
        <w:rPr>
          <w:rFonts w:eastAsia="Times New Roman"/>
          <w:sz w:val="20"/>
          <w:szCs w:val="20"/>
        </w:rPr>
      </w:pPr>
      <w:r w:rsidRPr="00986903">
        <w:rPr>
          <w:rFonts w:eastAsia="Times New Roman"/>
          <w:b/>
          <w:bCs/>
          <w:sz w:val="20"/>
          <w:szCs w:val="20"/>
        </w:rPr>
        <w:t>[Timetable/Milestones]</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[&lt;&lt;Description&gt;&gt;]</w:t>
      </w:r>
    </w:p>
    <w:p w14:paraId="06754F0D" w14:textId="77777777" w:rsidR="00986903" w:rsidRPr="00986903" w:rsidRDefault="00986903" w:rsidP="00986903">
      <w:pPr>
        <w:widowControl/>
        <w:adjustRightInd w:val="0"/>
        <w:rPr>
          <w:rFonts w:eastAsia="Times New Roman"/>
          <w:sz w:val="20"/>
          <w:szCs w:val="20"/>
        </w:rPr>
      </w:pPr>
    </w:p>
    <w:p w14:paraId="5D666B7B" w14:textId="77777777" w:rsidR="00986903" w:rsidRPr="00986903" w:rsidRDefault="00986903" w:rsidP="00986903">
      <w:pPr>
        <w:widowControl/>
        <w:adjustRightInd w:val="0"/>
        <w:rPr>
          <w:rFonts w:eastAsia="Times New Roman"/>
          <w:sz w:val="18"/>
          <w:szCs w:val="18"/>
        </w:rPr>
      </w:pPr>
      <w:r w:rsidRPr="00986903">
        <w:rPr>
          <w:rFonts w:eastAsia="Times New Roman"/>
          <w:b/>
          <w:bCs/>
          <w:sz w:val="20"/>
          <w:szCs w:val="20"/>
        </w:rPr>
        <w:t xml:space="preserve">Equipment required: </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r w:rsidRPr="00986903">
        <w:rPr>
          <w:rFonts w:eastAsia="Times New Roman"/>
          <w:sz w:val="20"/>
          <w:szCs w:val="20"/>
        </w:rPr>
        <w:t xml:space="preserve">&lt;Add details of any equipment you are providing&gt;&gt; </w:t>
      </w:r>
    </w:p>
    <w:p w14:paraId="3D362BA5" w14:textId="77777777" w:rsidR="00986903" w:rsidRPr="00986903" w:rsidRDefault="00986903" w:rsidP="00986903">
      <w:pPr>
        <w:widowControl/>
        <w:adjustRightInd w:val="0"/>
        <w:rPr>
          <w:rFonts w:eastAsia="Times New Roman"/>
          <w:b/>
          <w:bCs/>
          <w:sz w:val="20"/>
          <w:szCs w:val="20"/>
        </w:rPr>
      </w:pPr>
    </w:p>
    <w:p w14:paraId="62352A3D" w14:textId="77777777" w:rsidR="00986903" w:rsidRPr="00986903" w:rsidRDefault="00986903" w:rsidP="00986903">
      <w:pPr>
        <w:widowControl/>
        <w:adjustRightInd w:val="0"/>
        <w:ind w:left="3600" w:hanging="3600"/>
        <w:rPr>
          <w:rFonts w:eastAsia="Times New Roman"/>
          <w:bCs/>
          <w:sz w:val="20"/>
          <w:szCs w:val="20"/>
        </w:rPr>
      </w:pPr>
      <w:r w:rsidRPr="00986903">
        <w:rPr>
          <w:rFonts w:eastAsia="Times New Roman"/>
          <w:b/>
          <w:bCs/>
          <w:sz w:val="20"/>
          <w:szCs w:val="20"/>
        </w:rPr>
        <w:t>Insurance requirements:</w:t>
      </w:r>
      <w:r w:rsidRPr="00986903">
        <w:rPr>
          <w:rFonts w:eastAsia="Times New Roman"/>
          <w:b/>
          <w:bCs/>
          <w:sz w:val="20"/>
          <w:szCs w:val="20"/>
        </w:rPr>
        <w:tab/>
      </w:r>
      <w:r w:rsidRPr="00986903">
        <w:rPr>
          <w:rFonts w:eastAsia="Times New Roman"/>
          <w:bCs/>
          <w:sz w:val="20"/>
          <w:szCs w:val="20"/>
        </w:rPr>
        <w:t>&lt;&lt;Add details of insurances required such as professional indemnity&gt;&gt;</w:t>
      </w:r>
    </w:p>
    <w:p w14:paraId="2CA24313" w14:textId="77777777" w:rsidR="00986903" w:rsidRPr="00986903" w:rsidRDefault="00986903" w:rsidP="00986903">
      <w:pPr>
        <w:widowControl/>
        <w:adjustRightInd w:val="0"/>
        <w:rPr>
          <w:rFonts w:eastAsia="Times New Roman"/>
          <w:sz w:val="18"/>
          <w:szCs w:val="18"/>
        </w:rPr>
      </w:pPr>
    </w:p>
    <w:p w14:paraId="67F3EC5E" w14:textId="77777777" w:rsidR="00986903" w:rsidRPr="00986903" w:rsidRDefault="00986903" w:rsidP="00986903">
      <w:pPr>
        <w:widowControl/>
        <w:adjustRightInd w:val="0"/>
        <w:rPr>
          <w:rFonts w:eastAsia="Times New Roman"/>
          <w:sz w:val="18"/>
          <w:szCs w:val="18"/>
        </w:rPr>
      </w:pPr>
      <w:r w:rsidRPr="00986903">
        <w:rPr>
          <w:rFonts w:eastAsia="Times New Roman"/>
          <w:b/>
          <w:bCs/>
          <w:sz w:val="20"/>
          <w:szCs w:val="20"/>
        </w:rPr>
        <w:t>Notice period for early termination:</w:t>
      </w:r>
      <w:r w:rsidRPr="00986903">
        <w:rPr>
          <w:rFonts w:eastAsia="Times New Roman"/>
          <w:sz w:val="20"/>
          <w:szCs w:val="20"/>
        </w:rPr>
        <w:t xml:space="preserve"> </w:t>
      </w:r>
    </w:p>
    <w:p w14:paraId="13BFC265" w14:textId="77777777" w:rsidR="00986903" w:rsidRPr="00986903" w:rsidRDefault="00986903" w:rsidP="00986903">
      <w:pPr>
        <w:widowControl/>
        <w:adjustRightInd w:val="0"/>
        <w:rPr>
          <w:rFonts w:eastAsia="Times New Roman"/>
          <w:b/>
          <w:bCs/>
          <w:sz w:val="20"/>
          <w:szCs w:val="20"/>
        </w:rPr>
      </w:pPr>
    </w:p>
    <w:p w14:paraId="3E9153EA" w14:textId="77777777" w:rsidR="00986903" w:rsidRPr="00986903" w:rsidRDefault="00986903" w:rsidP="00986903">
      <w:pPr>
        <w:widowControl/>
        <w:adjustRightInd w:val="0"/>
        <w:rPr>
          <w:rFonts w:eastAsia="Times New Roman"/>
          <w:b/>
          <w:bCs/>
          <w:sz w:val="20"/>
          <w:szCs w:val="20"/>
        </w:rPr>
      </w:pPr>
      <w:r w:rsidRPr="00986903">
        <w:rPr>
          <w:rFonts w:eastAsia="Times New Roman"/>
          <w:b/>
          <w:bCs/>
          <w:sz w:val="20"/>
          <w:szCs w:val="20"/>
        </w:rPr>
        <w:t xml:space="preserve">By Employment Business: </w:t>
      </w:r>
      <w:r w:rsidRPr="00986903">
        <w:rPr>
          <w:rFonts w:eastAsia="Times New Roman"/>
          <w:b/>
          <w:bCs/>
          <w:sz w:val="20"/>
          <w:szCs w:val="20"/>
        </w:rPr>
        <w:tab/>
      </w:r>
      <w:r w:rsidRPr="00986903">
        <w:rPr>
          <w:rFonts w:eastAsia="Times New Roman"/>
          <w:b/>
          <w:bCs/>
          <w:sz w:val="20"/>
          <w:szCs w:val="20"/>
        </w:rPr>
        <w:tab/>
      </w:r>
      <w:r w:rsidRPr="00986903">
        <w:rPr>
          <w:rFonts w:eastAsia="Times New Roman"/>
          <w:b/>
          <w:bCs/>
          <w:sz w:val="20"/>
          <w:szCs w:val="20"/>
        </w:rPr>
        <w:tab/>
      </w:r>
    </w:p>
    <w:p w14:paraId="684D0CD3" w14:textId="77777777" w:rsidR="00986903" w:rsidRPr="00986903" w:rsidRDefault="00986903" w:rsidP="00986903">
      <w:pPr>
        <w:widowControl/>
        <w:adjustRightInd w:val="0"/>
        <w:ind w:left="3600" w:hanging="3600"/>
        <w:rPr>
          <w:rFonts w:eastAsia="Times New Roman"/>
          <w:sz w:val="20"/>
          <w:szCs w:val="20"/>
        </w:rPr>
      </w:pPr>
      <w:r w:rsidRPr="00986903">
        <w:rPr>
          <w:rFonts w:eastAsia="Times New Roman"/>
          <w:b/>
          <w:bCs/>
          <w:sz w:val="20"/>
          <w:szCs w:val="20"/>
        </w:rPr>
        <w:t xml:space="preserve">By Consultancy: </w:t>
      </w:r>
      <w:r w:rsidRPr="00986903">
        <w:rPr>
          <w:rFonts w:eastAsia="Times New Roman"/>
          <w:b/>
          <w:bCs/>
          <w:sz w:val="20"/>
          <w:szCs w:val="20"/>
        </w:rPr>
        <w:tab/>
      </w:r>
      <w:r w:rsidRPr="00986903">
        <w:rPr>
          <w:rFonts w:eastAsia="Times New Roman"/>
          <w:sz w:val="20"/>
          <w:szCs w:val="20"/>
        </w:rPr>
        <w:t>&lt;&lt;Both parties should have equal rights of termination, the notice period should be as short as                           possible and ideally not exceed 30 days&gt;&gt;</w:t>
      </w:r>
    </w:p>
    <w:p w14:paraId="6EF1EC2B" w14:textId="77777777" w:rsidR="00986903" w:rsidRPr="00986903" w:rsidRDefault="00986903" w:rsidP="00986903">
      <w:pPr>
        <w:widowControl/>
        <w:adjustRightInd w:val="0"/>
        <w:rPr>
          <w:rFonts w:eastAsia="Times New Roman"/>
          <w:b/>
          <w:bCs/>
          <w:sz w:val="20"/>
          <w:szCs w:val="20"/>
        </w:rPr>
      </w:pPr>
    </w:p>
    <w:p w14:paraId="29CF9B97" w14:textId="45452682" w:rsidR="00986903" w:rsidRDefault="00986903">
      <w:pPr>
        <w:rPr>
          <w:sz w:val="20"/>
        </w:rPr>
      </w:pPr>
      <w:r w:rsidRPr="00986903">
        <w:rPr>
          <w:sz w:val="20"/>
        </w:rPr>
        <w:br w:type="page"/>
      </w:r>
    </w:p>
    <w:p w14:paraId="7529F64A" w14:textId="08E32E29" w:rsidR="00986903" w:rsidRDefault="00986903">
      <w:pPr>
        <w:rPr>
          <w:sz w:val="20"/>
        </w:rPr>
      </w:pPr>
    </w:p>
    <w:p w14:paraId="6D64D78B" w14:textId="307248BF" w:rsidR="00986903" w:rsidRDefault="00986903">
      <w:pPr>
        <w:rPr>
          <w:sz w:val="20"/>
        </w:rPr>
      </w:pPr>
    </w:p>
    <w:p w14:paraId="3B8F5AAD" w14:textId="77777777" w:rsidR="00986903" w:rsidRDefault="00986903">
      <w:pPr>
        <w:rPr>
          <w:sz w:val="20"/>
        </w:rPr>
      </w:pPr>
    </w:p>
    <w:p w14:paraId="1E9E2249" w14:textId="7A4AF6C8" w:rsidR="00B8579F" w:rsidRDefault="00986903">
      <w:pPr>
        <w:pStyle w:val="BodyText"/>
        <w:ind w:left="100"/>
        <w:rPr>
          <w:sz w:val="20"/>
        </w:rPr>
      </w:pPr>
      <w:r>
        <w:rPr>
          <w:noProof/>
        </w:rPr>
        <mc:AlternateContent>
          <mc:Choice Requires="wps">
            <w:drawing>
              <wp:anchor distT="0" distB="0" distL="0" distR="0" simplePos="0" relativeHeight="487528448" behindDoc="1" locked="0" layoutInCell="1" allowOverlap="1" wp14:anchorId="0013F1B3" wp14:editId="678A9E20">
                <wp:simplePos x="0" y="0"/>
                <wp:positionH relativeFrom="page">
                  <wp:posOffset>0</wp:posOffset>
                </wp:positionH>
                <wp:positionV relativeFrom="page">
                  <wp:posOffset>-91</wp:posOffset>
                </wp:positionV>
                <wp:extent cx="7560309" cy="106921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EEF3F7"/>
                        </a:solidFill>
                      </wps:spPr>
                      <wps:bodyPr wrap="square" lIns="0" tIns="0" rIns="0" bIns="0" rtlCol="0">
                        <a:prstTxWarp prst="textNoShape">
                          <a:avLst/>
                        </a:prstTxWarp>
                        <a:noAutofit/>
                      </wps:bodyPr>
                    </wps:wsp>
                  </a:graphicData>
                </a:graphic>
              </wp:anchor>
            </w:drawing>
          </mc:Choice>
          <mc:Fallback>
            <w:pict>
              <v:shape w14:anchorId="23904B67" id="Graphic 14" o:spid="_x0000_s1026" style="position:absolute;margin-left:0;margin-top:0;width:595.3pt;height:841.9pt;z-index:-1578803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" path="m7560005,l,,,10692003r7560005,l7560005,xe" fillcolor="#eef3f7" stroked="f">
                <v:path arrowok="t"/>
                <w10:wrap anchorx="page" anchory="page"/>
              </v:shape>
            </w:pict>
          </mc:Fallback>
        </mc:AlternateContent>
      </w:r>
      <w:r>
        <w:rPr>
          <w:noProof/>
          <w:sz w:val="20"/>
        </w:rPr>
        <mc:AlternateContent>
          <mc:Choice Requires="wpg">
            <w:drawing>
              <wp:inline distT="0" distB="0" distL="0" distR="0" wp14:anchorId="703C9348" wp14:editId="5EEB1F9E">
                <wp:extent cx="1315085" cy="40513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085" cy="405130"/>
                          <a:chOff x="0" y="0"/>
                          <a:chExt cx="1315085" cy="405130"/>
                        </a:xfrm>
                      </wpg:grpSpPr>
                      <wps:wsp>
                        <wps:cNvPr id="16" name="Graphic 16"/>
                        <wps:cNvSpPr/>
                        <wps:spPr>
                          <a:xfrm>
                            <a:off x="0" y="0"/>
                            <a:ext cx="1315085" cy="405130"/>
                          </a:xfrm>
                          <a:custGeom>
                            <a:avLst/>
                            <a:gdLst/>
                            <a:ahLst/>
                            <a:cxnLst/>
                            <a:rect l="l" t="t" r="r" b="b"/>
                            <a:pathLst>
                              <a:path w="1315085" h="405130">
                                <a:moveTo>
                                  <a:pt x="379807" y="360552"/>
                                </a:moveTo>
                                <a:lnTo>
                                  <a:pt x="313156" y="360552"/>
                                </a:lnTo>
                                <a:lnTo>
                                  <a:pt x="351078" y="405002"/>
                                </a:lnTo>
                                <a:lnTo>
                                  <a:pt x="389928" y="372465"/>
                                </a:lnTo>
                                <a:lnTo>
                                  <a:pt x="379807" y="360552"/>
                                </a:lnTo>
                                <a:close/>
                              </a:path>
                              <a:path w="1315085" h="405130">
                                <a:moveTo>
                                  <a:pt x="199821" y="0"/>
                                </a:moveTo>
                                <a:lnTo>
                                  <a:pt x="153943" y="5216"/>
                                </a:lnTo>
                                <a:lnTo>
                                  <a:pt x="111859" y="20082"/>
                                </a:lnTo>
                                <a:lnTo>
                                  <a:pt x="74761" y="43419"/>
                                </a:lnTo>
                                <a:lnTo>
                                  <a:pt x="43837" y="74048"/>
                                </a:lnTo>
                                <a:lnTo>
                                  <a:pt x="20276" y="110793"/>
                                </a:lnTo>
                                <a:lnTo>
                                  <a:pt x="5267" y="152475"/>
                                </a:lnTo>
                                <a:lnTo>
                                  <a:pt x="0" y="197916"/>
                                </a:lnTo>
                                <a:lnTo>
                                  <a:pt x="5267" y="243358"/>
                                </a:lnTo>
                                <a:lnTo>
                                  <a:pt x="20297" y="285073"/>
                                </a:lnTo>
                                <a:lnTo>
                                  <a:pt x="43837" y="321784"/>
                                </a:lnTo>
                                <a:lnTo>
                                  <a:pt x="74761" y="352414"/>
                                </a:lnTo>
                                <a:lnTo>
                                  <a:pt x="111859" y="375750"/>
                                </a:lnTo>
                                <a:lnTo>
                                  <a:pt x="153943" y="390616"/>
                                </a:lnTo>
                                <a:lnTo>
                                  <a:pt x="199821" y="395833"/>
                                </a:lnTo>
                                <a:lnTo>
                                  <a:pt x="230737" y="393414"/>
                                </a:lnTo>
                                <a:lnTo>
                                  <a:pt x="260132" y="386441"/>
                                </a:lnTo>
                                <a:lnTo>
                                  <a:pt x="287705" y="375345"/>
                                </a:lnTo>
                                <a:lnTo>
                                  <a:pt x="313156" y="360552"/>
                                </a:lnTo>
                                <a:lnTo>
                                  <a:pt x="379807" y="360552"/>
                                </a:lnTo>
                                <a:lnTo>
                                  <a:pt x="367356" y="345897"/>
                                </a:lnTo>
                                <a:lnTo>
                                  <a:pt x="200291" y="345897"/>
                                </a:lnTo>
                                <a:lnTo>
                                  <a:pt x="199821" y="345439"/>
                                </a:lnTo>
                                <a:lnTo>
                                  <a:pt x="152895" y="337926"/>
                                </a:lnTo>
                                <a:lnTo>
                                  <a:pt x="112027" y="316997"/>
                                </a:lnTo>
                                <a:lnTo>
                                  <a:pt x="79710" y="285039"/>
                                </a:lnTo>
                                <a:lnTo>
                                  <a:pt x="58507" y="244573"/>
                                </a:lnTo>
                                <a:lnTo>
                                  <a:pt x="50876" y="197916"/>
                                </a:lnTo>
                                <a:lnTo>
                                  <a:pt x="58462" y="151260"/>
                                </a:lnTo>
                                <a:lnTo>
                                  <a:pt x="79592" y="110760"/>
                                </a:lnTo>
                                <a:lnTo>
                                  <a:pt x="111824" y="78836"/>
                                </a:lnTo>
                                <a:lnTo>
                                  <a:pt x="152715" y="57907"/>
                                </a:lnTo>
                                <a:lnTo>
                                  <a:pt x="199821" y="50393"/>
                                </a:lnTo>
                                <a:lnTo>
                                  <a:pt x="331690" y="50393"/>
                                </a:lnTo>
                                <a:lnTo>
                                  <a:pt x="324648" y="43419"/>
                                </a:lnTo>
                                <a:lnTo>
                                  <a:pt x="287567" y="20082"/>
                                </a:lnTo>
                                <a:lnTo>
                                  <a:pt x="245551" y="5216"/>
                                </a:lnTo>
                                <a:lnTo>
                                  <a:pt x="199821" y="0"/>
                                </a:lnTo>
                                <a:close/>
                              </a:path>
                              <a:path w="1315085" h="405130">
                                <a:moveTo>
                                  <a:pt x="249783" y="207543"/>
                                </a:moveTo>
                                <a:lnTo>
                                  <a:pt x="210921" y="240068"/>
                                </a:lnTo>
                                <a:lnTo>
                                  <a:pt x="280771" y="322071"/>
                                </a:lnTo>
                                <a:lnTo>
                                  <a:pt x="262603" y="331982"/>
                                </a:lnTo>
                                <a:lnTo>
                                  <a:pt x="242960" y="339485"/>
                                </a:lnTo>
                                <a:lnTo>
                                  <a:pt x="222103" y="344237"/>
                                </a:lnTo>
                                <a:lnTo>
                                  <a:pt x="200291" y="345897"/>
                                </a:lnTo>
                                <a:lnTo>
                                  <a:pt x="367356" y="345897"/>
                                </a:lnTo>
                                <a:lnTo>
                                  <a:pt x="350621" y="326199"/>
                                </a:lnTo>
                                <a:lnTo>
                                  <a:pt x="370891" y="298357"/>
                                </a:lnTo>
                                <a:lnTo>
                                  <a:pt x="376373" y="287248"/>
                                </a:lnTo>
                                <a:lnTo>
                                  <a:pt x="317779" y="287248"/>
                                </a:lnTo>
                                <a:lnTo>
                                  <a:pt x="249783" y="207543"/>
                                </a:lnTo>
                                <a:close/>
                              </a:path>
                              <a:path w="1315085" h="405130">
                                <a:moveTo>
                                  <a:pt x="331690" y="50393"/>
                                </a:moveTo>
                                <a:lnTo>
                                  <a:pt x="199821" y="50393"/>
                                </a:lnTo>
                                <a:lnTo>
                                  <a:pt x="246928" y="57907"/>
                                </a:lnTo>
                                <a:lnTo>
                                  <a:pt x="287818" y="78836"/>
                                </a:lnTo>
                                <a:lnTo>
                                  <a:pt x="320068" y="110793"/>
                                </a:lnTo>
                                <a:lnTo>
                                  <a:pt x="341181" y="151260"/>
                                </a:lnTo>
                                <a:lnTo>
                                  <a:pt x="348767" y="197916"/>
                                </a:lnTo>
                                <a:lnTo>
                                  <a:pt x="346591" y="222438"/>
                                </a:lnTo>
                                <a:lnTo>
                                  <a:pt x="340383" y="245673"/>
                                </a:lnTo>
                                <a:lnTo>
                                  <a:pt x="330607" y="267382"/>
                                </a:lnTo>
                                <a:lnTo>
                                  <a:pt x="317779" y="287248"/>
                                </a:lnTo>
                                <a:lnTo>
                                  <a:pt x="376373" y="287248"/>
                                </a:lnTo>
                                <a:lnTo>
                                  <a:pt x="386182" y="267362"/>
                                </a:lnTo>
                                <a:lnTo>
                                  <a:pt x="395825" y="233745"/>
                                </a:lnTo>
                                <a:lnTo>
                                  <a:pt x="399186" y="197916"/>
                                </a:lnTo>
                                <a:lnTo>
                                  <a:pt x="394063" y="152475"/>
                                </a:lnTo>
                                <a:lnTo>
                                  <a:pt x="379097" y="110760"/>
                                </a:lnTo>
                                <a:lnTo>
                                  <a:pt x="355573" y="74048"/>
                                </a:lnTo>
                                <a:lnTo>
                                  <a:pt x="331690" y="50393"/>
                                </a:lnTo>
                                <a:close/>
                              </a:path>
                              <a:path w="1315085" h="405130">
                                <a:moveTo>
                                  <a:pt x="584669" y="116827"/>
                                </a:moveTo>
                                <a:lnTo>
                                  <a:pt x="539945" y="123798"/>
                                </a:lnTo>
                                <a:lnTo>
                                  <a:pt x="501528" y="143348"/>
                                </a:lnTo>
                                <a:lnTo>
                                  <a:pt x="471504" y="173433"/>
                                </a:lnTo>
                                <a:lnTo>
                                  <a:pt x="451960" y="212006"/>
                                </a:lnTo>
                                <a:lnTo>
                                  <a:pt x="444982" y="257022"/>
                                </a:lnTo>
                                <a:lnTo>
                                  <a:pt x="451960" y="301890"/>
                                </a:lnTo>
                                <a:lnTo>
                                  <a:pt x="471504" y="340119"/>
                                </a:lnTo>
                                <a:lnTo>
                                  <a:pt x="501528" y="369795"/>
                                </a:lnTo>
                                <a:lnTo>
                                  <a:pt x="539945" y="389005"/>
                                </a:lnTo>
                                <a:lnTo>
                                  <a:pt x="584669" y="395833"/>
                                </a:lnTo>
                                <a:lnTo>
                                  <a:pt x="611586" y="393328"/>
                                </a:lnTo>
                                <a:lnTo>
                                  <a:pt x="636593" y="386099"/>
                                </a:lnTo>
                                <a:lnTo>
                                  <a:pt x="659343" y="374573"/>
                                </a:lnTo>
                                <a:lnTo>
                                  <a:pt x="679488" y="359181"/>
                                </a:lnTo>
                                <a:lnTo>
                                  <a:pt x="730377" y="359181"/>
                                </a:lnTo>
                                <a:lnTo>
                                  <a:pt x="730377" y="347268"/>
                                </a:lnTo>
                                <a:lnTo>
                                  <a:pt x="584669" y="347268"/>
                                </a:lnTo>
                                <a:lnTo>
                                  <a:pt x="549184" y="340311"/>
                                </a:lnTo>
                                <a:lnTo>
                                  <a:pt x="520722" y="321156"/>
                                </a:lnTo>
                                <a:lnTo>
                                  <a:pt x="501798" y="292378"/>
                                </a:lnTo>
                                <a:lnTo>
                                  <a:pt x="494931" y="256552"/>
                                </a:lnTo>
                                <a:lnTo>
                                  <a:pt x="501798" y="220591"/>
                                </a:lnTo>
                                <a:lnTo>
                                  <a:pt x="520722" y="191503"/>
                                </a:lnTo>
                                <a:lnTo>
                                  <a:pt x="549184" y="172034"/>
                                </a:lnTo>
                                <a:lnTo>
                                  <a:pt x="584669" y="164934"/>
                                </a:lnTo>
                                <a:lnTo>
                                  <a:pt x="730377" y="164934"/>
                                </a:lnTo>
                                <a:lnTo>
                                  <a:pt x="730377" y="153479"/>
                                </a:lnTo>
                                <a:lnTo>
                                  <a:pt x="679488" y="153479"/>
                                </a:lnTo>
                                <a:lnTo>
                                  <a:pt x="659343" y="138087"/>
                                </a:lnTo>
                                <a:lnTo>
                                  <a:pt x="636593" y="126561"/>
                                </a:lnTo>
                                <a:lnTo>
                                  <a:pt x="611586" y="119332"/>
                                </a:lnTo>
                                <a:lnTo>
                                  <a:pt x="584669" y="116827"/>
                                </a:lnTo>
                                <a:close/>
                              </a:path>
                              <a:path w="1315085" h="405130">
                                <a:moveTo>
                                  <a:pt x="730377" y="359181"/>
                                </a:moveTo>
                                <a:lnTo>
                                  <a:pt x="679488" y="359181"/>
                                </a:lnTo>
                                <a:lnTo>
                                  <a:pt x="679488" y="390334"/>
                                </a:lnTo>
                                <a:lnTo>
                                  <a:pt x="730377" y="390334"/>
                                </a:lnTo>
                                <a:lnTo>
                                  <a:pt x="730377" y="359181"/>
                                </a:lnTo>
                                <a:close/>
                              </a:path>
                              <a:path w="1315085" h="405130">
                                <a:moveTo>
                                  <a:pt x="730377" y="164934"/>
                                </a:moveTo>
                                <a:lnTo>
                                  <a:pt x="584669" y="164934"/>
                                </a:lnTo>
                                <a:lnTo>
                                  <a:pt x="620154" y="171906"/>
                                </a:lnTo>
                                <a:lnTo>
                                  <a:pt x="648617" y="191160"/>
                                </a:lnTo>
                                <a:lnTo>
                                  <a:pt x="667540" y="220206"/>
                                </a:lnTo>
                                <a:lnTo>
                                  <a:pt x="674408" y="256552"/>
                                </a:lnTo>
                                <a:lnTo>
                                  <a:pt x="667476" y="292763"/>
                                </a:lnTo>
                                <a:lnTo>
                                  <a:pt x="648446" y="321498"/>
                                </a:lnTo>
                                <a:lnTo>
                                  <a:pt x="619962" y="340439"/>
                                </a:lnTo>
                                <a:lnTo>
                                  <a:pt x="584669" y="347268"/>
                                </a:lnTo>
                                <a:lnTo>
                                  <a:pt x="730377" y="347268"/>
                                </a:lnTo>
                                <a:lnTo>
                                  <a:pt x="730377" y="164934"/>
                                </a:lnTo>
                                <a:close/>
                              </a:path>
                              <a:path w="1315085" h="405130">
                                <a:moveTo>
                                  <a:pt x="730377" y="5499"/>
                                </a:moveTo>
                                <a:lnTo>
                                  <a:pt x="679488" y="5499"/>
                                </a:lnTo>
                                <a:lnTo>
                                  <a:pt x="679488" y="153479"/>
                                </a:lnTo>
                                <a:lnTo>
                                  <a:pt x="730377" y="153479"/>
                                </a:lnTo>
                                <a:lnTo>
                                  <a:pt x="730377" y="5499"/>
                                </a:lnTo>
                                <a:close/>
                              </a:path>
                              <a:path w="1315085" h="405130">
                                <a:moveTo>
                                  <a:pt x="920953" y="116370"/>
                                </a:moveTo>
                                <a:lnTo>
                                  <a:pt x="876227" y="123341"/>
                                </a:lnTo>
                                <a:lnTo>
                                  <a:pt x="837807" y="142890"/>
                                </a:lnTo>
                                <a:lnTo>
                                  <a:pt x="807779" y="172973"/>
                                </a:lnTo>
                                <a:lnTo>
                                  <a:pt x="788232" y="211542"/>
                                </a:lnTo>
                                <a:lnTo>
                                  <a:pt x="781253" y="256552"/>
                                </a:lnTo>
                                <a:lnTo>
                                  <a:pt x="788232" y="301426"/>
                                </a:lnTo>
                                <a:lnTo>
                                  <a:pt x="807779" y="339659"/>
                                </a:lnTo>
                                <a:lnTo>
                                  <a:pt x="837807" y="369337"/>
                                </a:lnTo>
                                <a:lnTo>
                                  <a:pt x="876227" y="388547"/>
                                </a:lnTo>
                                <a:lnTo>
                                  <a:pt x="920953" y="395376"/>
                                </a:lnTo>
                                <a:lnTo>
                                  <a:pt x="965672" y="388459"/>
                                </a:lnTo>
                                <a:lnTo>
                                  <a:pt x="1004089" y="369074"/>
                                </a:lnTo>
                                <a:lnTo>
                                  <a:pt x="1026052" y="347268"/>
                                </a:lnTo>
                                <a:lnTo>
                                  <a:pt x="920953" y="347268"/>
                                </a:lnTo>
                                <a:lnTo>
                                  <a:pt x="885462" y="340311"/>
                                </a:lnTo>
                                <a:lnTo>
                                  <a:pt x="857000" y="321156"/>
                                </a:lnTo>
                                <a:lnTo>
                                  <a:pt x="838080" y="292378"/>
                                </a:lnTo>
                                <a:lnTo>
                                  <a:pt x="831215" y="256552"/>
                                </a:lnTo>
                                <a:lnTo>
                                  <a:pt x="838080" y="220591"/>
                                </a:lnTo>
                                <a:lnTo>
                                  <a:pt x="857000" y="191503"/>
                                </a:lnTo>
                                <a:lnTo>
                                  <a:pt x="885462" y="172034"/>
                                </a:lnTo>
                                <a:lnTo>
                                  <a:pt x="920953" y="164934"/>
                                </a:lnTo>
                                <a:lnTo>
                                  <a:pt x="1025583" y="164934"/>
                                </a:lnTo>
                                <a:lnTo>
                                  <a:pt x="1003891" y="143154"/>
                                </a:lnTo>
                                <a:lnTo>
                                  <a:pt x="965497" y="123429"/>
                                </a:lnTo>
                                <a:lnTo>
                                  <a:pt x="920953" y="116370"/>
                                </a:lnTo>
                                <a:close/>
                              </a:path>
                              <a:path w="1315085" h="405130">
                                <a:moveTo>
                                  <a:pt x="1025583" y="164934"/>
                                </a:moveTo>
                                <a:lnTo>
                                  <a:pt x="920953" y="164934"/>
                                </a:lnTo>
                                <a:lnTo>
                                  <a:pt x="956438" y="171906"/>
                                </a:lnTo>
                                <a:lnTo>
                                  <a:pt x="984900" y="191160"/>
                                </a:lnTo>
                                <a:lnTo>
                                  <a:pt x="1003824" y="220206"/>
                                </a:lnTo>
                                <a:lnTo>
                                  <a:pt x="1010691" y="256552"/>
                                </a:lnTo>
                                <a:lnTo>
                                  <a:pt x="1003759" y="292763"/>
                                </a:lnTo>
                                <a:lnTo>
                                  <a:pt x="984729" y="321498"/>
                                </a:lnTo>
                                <a:lnTo>
                                  <a:pt x="956245" y="340439"/>
                                </a:lnTo>
                                <a:lnTo>
                                  <a:pt x="920953" y="347268"/>
                                </a:lnTo>
                                <a:lnTo>
                                  <a:pt x="1026052" y="347268"/>
                                </a:lnTo>
                                <a:lnTo>
                                  <a:pt x="1034114" y="339264"/>
                                </a:lnTo>
                                <a:lnTo>
                                  <a:pt x="1053661" y="301075"/>
                                </a:lnTo>
                                <a:lnTo>
                                  <a:pt x="1060640" y="256552"/>
                                </a:lnTo>
                                <a:lnTo>
                                  <a:pt x="1053617" y="211893"/>
                                </a:lnTo>
                                <a:lnTo>
                                  <a:pt x="1033983" y="173368"/>
                                </a:lnTo>
                                <a:lnTo>
                                  <a:pt x="1025583" y="164934"/>
                                </a:lnTo>
                                <a:close/>
                              </a:path>
                              <a:path w="1315085" h="405130">
                                <a:moveTo>
                                  <a:pt x="1147140" y="308330"/>
                                </a:moveTo>
                                <a:lnTo>
                                  <a:pt x="1098105" y="308330"/>
                                </a:lnTo>
                                <a:lnTo>
                                  <a:pt x="1109315" y="345075"/>
                                </a:lnTo>
                                <a:lnTo>
                                  <a:pt x="1133317" y="372756"/>
                                </a:lnTo>
                                <a:lnTo>
                                  <a:pt x="1168162" y="390214"/>
                                </a:lnTo>
                                <a:lnTo>
                                  <a:pt x="1211897" y="396290"/>
                                </a:lnTo>
                                <a:lnTo>
                                  <a:pt x="1252799" y="390033"/>
                                </a:lnTo>
                                <a:lnTo>
                                  <a:pt x="1285503" y="372695"/>
                                </a:lnTo>
                                <a:lnTo>
                                  <a:pt x="1302332" y="352310"/>
                                </a:lnTo>
                                <a:lnTo>
                                  <a:pt x="1210043" y="352310"/>
                                </a:lnTo>
                                <a:lnTo>
                                  <a:pt x="1186493" y="349174"/>
                                </a:lnTo>
                                <a:lnTo>
                                  <a:pt x="1167318" y="340283"/>
                                </a:lnTo>
                                <a:lnTo>
                                  <a:pt x="1153780" y="326411"/>
                                </a:lnTo>
                                <a:lnTo>
                                  <a:pt x="1147140" y="308330"/>
                                </a:lnTo>
                                <a:close/>
                              </a:path>
                              <a:path w="1315085" h="405130">
                                <a:moveTo>
                                  <a:pt x="1204036" y="116827"/>
                                </a:moveTo>
                                <a:lnTo>
                                  <a:pt x="1162934" y="122768"/>
                                </a:lnTo>
                                <a:lnTo>
                                  <a:pt x="1131587" y="139274"/>
                                </a:lnTo>
                                <a:lnTo>
                                  <a:pt x="1111601" y="164372"/>
                                </a:lnTo>
                                <a:lnTo>
                                  <a:pt x="1104582" y="196087"/>
                                </a:lnTo>
                                <a:lnTo>
                                  <a:pt x="1112979" y="230451"/>
                                </a:lnTo>
                                <a:lnTo>
                                  <a:pt x="1134757" y="251567"/>
                                </a:lnTo>
                                <a:lnTo>
                                  <a:pt x="1164793" y="263721"/>
                                </a:lnTo>
                                <a:lnTo>
                                  <a:pt x="1223506" y="276737"/>
                                </a:lnTo>
                                <a:lnTo>
                                  <a:pt x="1245076" y="284268"/>
                                </a:lnTo>
                                <a:lnTo>
                                  <a:pt x="1259987" y="296036"/>
                                </a:lnTo>
                                <a:lnTo>
                                  <a:pt x="1265555" y="314286"/>
                                </a:lnTo>
                                <a:lnTo>
                                  <a:pt x="1261630" y="329700"/>
                                </a:lnTo>
                                <a:lnTo>
                                  <a:pt x="1250462" y="341718"/>
                                </a:lnTo>
                                <a:lnTo>
                                  <a:pt x="1232963" y="349527"/>
                                </a:lnTo>
                                <a:lnTo>
                                  <a:pt x="1210043" y="352310"/>
                                </a:lnTo>
                                <a:lnTo>
                                  <a:pt x="1302332" y="352310"/>
                                </a:lnTo>
                                <a:lnTo>
                                  <a:pt x="1307191" y="346425"/>
                                </a:lnTo>
                                <a:lnTo>
                                  <a:pt x="1315046" y="313372"/>
                                </a:lnTo>
                                <a:lnTo>
                                  <a:pt x="1306205" y="275233"/>
                                </a:lnTo>
                                <a:lnTo>
                                  <a:pt x="1283385" y="252195"/>
                                </a:lnTo>
                                <a:lnTo>
                                  <a:pt x="1252146" y="239393"/>
                                </a:lnTo>
                                <a:lnTo>
                                  <a:pt x="1218044" y="231965"/>
                                </a:lnTo>
                                <a:lnTo>
                                  <a:pt x="1193684" y="226930"/>
                                </a:lnTo>
                                <a:lnTo>
                                  <a:pt x="1173291" y="220073"/>
                                </a:lnTo>
                                <a:lnTo>
                                  <a:pt x="1159281" y="209275"/>
                                </a:lnTo>
                                <a:lnTo>
                                  <a:pt x="1154074" y="192417"/>
                                </a:lnTo>
                                <a:lnTo>
                                  <a:pt x="1154544" y="191960"/>
                                </a:lnTo>
                                <a:lnTo>
                                  <a:pt x="1158092" y="178568"/>
                                </a:lnTo>
                                <a:lnTo>
                                  <a:pt x="1168015" y="168311"/>
                                </a:lnTo>
                                <a:lnTo>
                                  <a:pt x="1183230" y="161747"/>
                                </a:lnTo>
                                <a:lnTo>
                                  <a:pt x="1202651" y="159435"/>
                                </a:lnTo>
                                <a:lnTo>
                                  <a:pt x="1295622" y="159435"/>
                                </a:lnTo>
                                <a:lnTo>
                                  <a:pt x="1275151" y="137726"/>
                                </a:lnTo>
                                <a:lnTo>
                                  <a:pt x="1242456" y="122144"/>
                                </a:lnTo>
                                <a:lnTo>
                                  <a:pt x="1204036" y="116827"/>
                                </a:lnTo>
                                <a:close/>
                              </a:path>
                              <a:path w="1315085" h="405130">
                                <a:moveTo>
                                  <a:pt x="1295622" y="159435"/>
                                </a:moveTo>
                                <a:lnTo>
                                  <a:pt x="1202651" y="159435"/>
                                </a:lnTo>
                                <a:lnTo>
                                  <a:pt x="1224086" y="162348"/>
                                </a:lnTo>
                                <a:lnTo>
                                  <a:pt x="1241271" y="170370"/>
                                </a:lnTo>
                                <a:lnTo>
                                  <a:pt x="1253252" y="182431"/>
                                </a:lnTo>
                                <a:lnTo>
                                  <a:pt x="1259078" y="197459"/>
                                </a:lnTo>
                                <a:lnTo>
                                  <a:pt x="1310881" y="197459"/>
                                </a:lnTo>
                                <a:lnTo>
                                  <a:pt x="1298999" y="163017"/>
                                </a:lnTo>
                                <a:lnTo>
                                  <a:pt x="1295622" y="159435"/>
                                </a:lnTo>
                                <a:close/>
                              </a:path>
                            </a:pathLst>
                          </a:custGeom>
                          <a:solidFill>
                            <a:srgbClr val="1D2844"/>
                          </a:solidFill>
                        </wps:spPr>
                        <wps:bodyPr wrap="square" lIns="0" tIns="0" rIns="0" bIns="0" rtlCol="0">
                          <a:prstTxWarp prst="textNoShape">
                            <a:avLst/>
                          </a:prstTxWarp>
                          <a:noAutofit/>
                        </wps:bodyPr>
                      </wps:wsp>
                    </wpg:wgp>
                  </a:graphicData>
                </a:graphic>
              </wp:inline>
            </w:drawing>
          </mc:Choice>
          <mc:Fallback>
            <w:pict>
              <v:group w14:anchorId="0458B86A" id="Group 15" o:spid="_x0000_s1026" style="width:103.55pt;height:31.9pt;mso-position-horizontal-relative:char;mso-position-vertical-relative:line" coordsize="13150,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">
                <v:shape id="Graphic 16" o:spid="_x0000_s1027" style="position:absolute;width:13150;height:4051;visibility:visible;mso-wrap-style:square;v-text-anchor:top" coordsize="13150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" path="m379807,360552r-66651,l351078,405002r38850,-32537l379807,360552xem199821,l153943,5216,111859,20082,74761,43419,43837,74048,20276,110793,5267,152475,,197916r5267,45442l20297,285073r23540,36711l74761,352414r37098,23336l153943,390616r45878,5217l230737,393414r29395,-6973l287705,375345r25451,-14793l379807,360552,367356,345897r-167065,l199821,345439r-46926,-7513l112027,316997,79710,285039,58507,244573,50876,197916r7586,-46656l79592,110760,111824,78836,152715,57907r47106,-7514l331690,50393r-7042,-6974l287567,20082,245551,5216,199821,xem249783,207543r-38862,32525l280771,322071r-18168,9911l242960,339485r-20857,4752l200291,345897r167065,l350621,326199r20270,-27842l376373,287248r-58594,l249783,207543xem331690,50393r-131869,l246928,57907r40890,20929l320068,110793r21113,40467l348767,197916r-2176,24522l340383,245673r-9776,21709l317779,287248r58594,l386182,267362r9643,-33617l399186,197916r-5123,-45441l379097,110760,355573,74048,331690,50393xem584669,116827r-44724,6971l501528,143348r-30024,30085l451960,212006r-6978,45016l451960,301890r19544,38229l501528,369795r38417,19210l584669,395833r26917,-2505l636593,386099r22750,-11526l679488,359181r50889,l730377,347268r-145708,l549184,340311,520722,321156,501798,292378r-6867,-35826l501798,220591r18924,-29088l549184,172034r35485,-7100l730377,164934r,-11455l679488,153479,659343,138087,636593,126561r-25007,-7229l584669,116827xem730377,359181r-50889,l679488,390334r50889,l730377,359181xem730377,164934r-145708,l620154,171906r28463,19254l667540,220206r6868,36346l667476,292763r-19030,28735l619962,340439r-35293,6829l730377,347268r,-182334xem730377,5499r-50889,l679488,153479r50889,l730377,5499xem920953,116370r-44726,6971l837807,142890r-30028,30083l788232,211542r-6979,45010l788232,301426r19547,38233l837807,369337r38420,19210l920953,395376r44719,-6917l1004089,369074r21963,-21806l920953,347268r-35491,-6957l857000,321156,838080,292378r-6865,-35826l838080,220591r18920,-29088l885462,172034r35491,-7100l1025583,164934r-21692,-21780l965497,123429r-44544,-7059xem1025583,164934r-104630,l956438,171906r28462,19254l1003824,220206r6867,36346l1003759,292763r-19030,28735l956245,340439r-35292,6829l1026052,347268r8062,-8004l1053661,301075r6979,-44523l1053617,211893r-19634,-38525l1025583,164934xem1147140,308330r-49035,l1109315,345075r24002,27681l1168162,390214r43735,6076l1252799,390033r32704,-17338l1302332,352310r-92289,l1186493,349174r-19175,-8891l1153780,326411r-6640,-18081xem1204036,116827r-41102,5941l1131587,139274r-19986,25098l1104582,196087r8397,34364l1134757,251567r30036,12154l1223506,276737r21570,7531l1259987,296036r5568,18250l1261630,329700r-11168,12018l1232963,349527r-22920,2783l1302332,352310r4859,-5885l1315046,313372r-8841,-38139l1283385,252195r-31239,-12802l1218044,231965r-24360,-5035l1173291,220073r-14010,-10798l1154074,192417r470,-457l1158092,178568r9923,-10257l1183230,161747r19421,-2312l1295622,159435r-20471,-21709l1242456,122144r-38420,-5317xem1295622,159435r-92971,l1224086,162348r17185,8022l1253252,182431r5826,15028l1310881,197459r-11882,-34442l1295622,159435xe" fillcolor="#1d2844" stroked="f">
                  <v:path arrowok="t"/>
                </v:shape>
                <w10:anchorlock/>
              </v:group>
            </w:pict>
          </mc:Fallback>
        </mc:AlternateContent>
      </w:r>
    </w:p>
    <w:p w14:paraId="33961EC7" w14:textId="77777777" w:rsidR="00B8579F" w:rsidRDefault="00B8579F">
      <w:pPr>
        <w:pStyle w:val="BodyText"/>
        <w:rPr>
          <w:sz w:val="20"/>
        </w:rPr>
      </w:pPr>
    </w:p>
    <w:p w14:paraId="212788BB" w14:textId="77777777" w:rsidR="00B8579F" w:rsidRDefault="00B8579F">
      <w:pPr>
        <w:pStyle w:val="BodyText"/>
        <w:rPr>
          <w:sz w:val="20"/>
        </w:rPr>
      </w:pPr>
    </w:p>
    <w:p w14:paraId="04B53442" w14:textId="77777777" w:rsidR="00B8579F" w:rsidRDefault="00B8579F">
      <w:pPr>
        <w:pStyle w:val="BodyText"/>
        <w:rPr>
          <w:sz w:val="20"/>
        </w:rPr>
      </w:pPr>
    </w:p>
    <w:p w14:paraId="36A27A4B" w14:textId="77777777" w:rsidR="00B8579F" w:rsidRDefault="00B8579F">
      <w:pPr>
        <w:pStyle w:val="BodyText"/>
        <w:rPr>
          <w:sz w:val="20"/>
        </w:rPr>
      </w:pPr>
    </w:p>
    <w:p w14:paraId="123A54D2" w14:textId="77777777" w:rsidR="00B8579F" w:rsidRDefault="00B8579F">
      <w:pPr>
        <w:pStyle w:val="BodyText"/>
        <w:rPr>
          <w:sz w:val="20"/>
        </w:rPr>
      </w:pPr>
    </w:p>
    <w:p w14:paraId="62D4B5AF" w14:textId="77777777" w:rsidR="00B8579F" w:rsidRDefault="00B8579F">
      <w:pPr>
        <w:pStyle w:val="BodyText"/>
        <w:rPr>
          <w:sz w:val="20"/>
        </w:rPr>
      </w:pPr>
    </w:p>
    <w:p w14:paraId="154AD9A9" w14:textId="77777777" w:rsidR="00B8579F" w:rsidRDefault="00B8579F">
      <w:pPr>
        <w:pStyle w:val="BodyText"/>
        <w:rPr>
          <w:sz w:val="20"/>
        </w:rPr>
      </w:pPr>
    </w:p>
    <w:p w14:paraId="738CEF20" w14:textId="77777777" w:rsidR="00B8579F" w:rsidRDefault="00B8579F">
      <w:pPr>
        <w:pStyle w:val="BodyText"/>
        <w:rPr>
          <w:sz w:val="20"/>
        </w:rPr>
      </w:pPr>
    </w:p>
    <w:p w14:paraId="00BE8A73" w14:textId="77777777" w:rsidR="00B8579F" w:rsidRDefault="00B8579F">
      <w:pPr>
        <w:pStyle w:val="BodyText"/>
        <w:rPr>
          <w:sz w:val="20"/>
        </w:rPr>
      </w:pPr>
    </w:p>
    <w:p w14:paraId="28D21FF1" w14:textId="77777777" w:rsidR="00B8579F" w:rsidRDefault="00B8579F">
      <w:pPr>
        <w:pStyle w:val="BodyText"/>
        <w:rPr>
          <w:sz w:val="20"/>
        </w:rPr>
      </w:pPr>
    </w:p>
    <w:p w14:paraId="202022F1" w14:textId="77777777" w:rsidR="00B8579F" w:rsidRDefault="00B8579F">
      <w:pPr>
        <w:pStyle w:val="BodyText"/>
        <w:rPr>
          <w:sz w:val="20"/>
        </w:rPr>
      </w:pPr>
    </w:p>
    <w:p w14:paraId="0BE933FC" w14:textId="77777777" w:rsidR="00B8579F" w:rsidRDefault="00B8579F">
      <w:pPr>
        <w:pStyle w:val="BodyText"/>
        <w:rPr>
          <w:sz w:val="20"/>
        </w:rPr>
      </w:pPr>
    </w:p>
    <w:p w14:paraId="0C7BFDC4" w14:textId="77777777" w:rsidR="00B8579F" w:rsidRDefault="00B8579F">
      <w:pPr>
        <w:pStyle w:val="BodyText"/>
        <w:rPr>
          <w:sz w:val="20"/>
        </w:rPr>
      </w:pPr>
    </w:p>
    <w:p w14:paraId="0BC2EE4F" w14:textId="77777777" w:rsidR="00B8579F" w:rsidRDefault="00B8579F">
      <w:pPr>
        <w:pStyle w:val="BodyText"/>
        <w:rPr>
          <w:sz w:val="20"/>
        </w:rPr>
      </w:pPr>
    </w:p>
    <w:p w14:paraId="503CFAF7" w14:textId="77777777" w:rsidR="00B8579F" w:rsidRDefault="00986903">
      <w:pPr>
        <w:pStyle w:val="Heading1"/>
        <w:spacing w:before="222"/>
      </w:pPr>
      <w:r>
        <w:rPr>
          <w:color w:val="63749D"/>
          <w:spacing w:val="-2"/>
        </w:rPr>
        <w:t>IMPORTANT</w:t>
      </w:r>
      <w:r>
        <w:rPr>
          <w:color w:val="63749D"/>
          <w:spacing w:val="-12"/>
        </w:rPr>
        <w:t xml:space="preserve"> </w:t>
      </w:r>
      <w:r>
        <w:rPr>
          <w:color w:val="63749D"/>
          <w:spacing w:val="-2"/>
        </w:rPr>
        <w:t>INFORMATION</w:t>
      </w:r>
    </w:p>
    <w:p w14:paraId="4E74C902" w14:textId="77777777" w:rsidR="00B8579F" w:rsidRDefault="00986903">
      <w:pPr>
        <w:pStyle w:val="ListParagraph"/>
        <w:numPr>
          <w:ilvl w:val="0"/>
          <w:numId w:val="1"/>
        </w:numPr>
        <w:tabs>
          <w:tab w:val="left" w:pos="420"/>
        </w:tabs>
        <w:spacing w:before="234" w:line="249" w:lineRule="auto"/>
        <w:ind w:right="156"/>
      </w:pPr>
      <w:r>
        <w:rPr>
          <w:color w:val="1D2844"/>
        </w:rPr>
        <w:t>This</w:t>
      </w:r>
      <w:r>
        <w:rPr>
          <w:color w:val="1D2844"/>
          <w:spacing w:val="-5"/>
        </w:rPr>
        <w:t xml:space="preserve"> </w:t>
      </w:r>
      <w:r>
        <w:rPr>
          <w:color w:val="1D2844"/>
        </w:rPr>
        <w:t>template</w:t>
      </w:r>
      <w:r>
        <w:rPr>
          <w:color w:val="1D2844"/>
          <w:spacing w:val="-5"/>
        </w:rPr>
        <w:t xml:space="preserve"> </w:t>
      </w:r>
      <w:r>
        <w:rPr>
          <w:color w:val="1D2844"/>
        </w:rPr>
        <w:t>contract</w:t>
      </w:r>
      <w:r>
        <w:rPr>
          <w:color w:val="1D2844"/>
          <w:spacing w:val="-5"/>
        </w:rPr>
        <w:t xml:space="preserve"> </w:t>
      </w:r>
      <w:r>
        <w:rPr>
          <w:color w:val="1D2844"/>
        </w:rPr>
        <w:t>is</w:t>
      </w:r>
      <w:r>
        <w:rPr>
          <w:color w:val="1D2844"/>
          <w:spacing w:val="-5"/>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used</w:t>
      </w:r>
      <w:r>
        <w:rPr>
          <w:color w:val="1D2844"/>
          <w:spacing w:val="-5"/>
        </w:rPr>
        <w:t xml:space="preserve"> </w:t>
      </w:r>
      <w:r>
        <w:rPr>
          <w:color w:val="1D2844"/>
        </w:rPr>
        <w:t>as</w:t>
      </w:r>
      <w:r>
        <w:rPr>
          <w:color w:val="1D2844"/>
          <w:spacing w:val="-5"/>
        </w:rPr>
        <w:t xml:space="preserve"> </w:t>
      </w:r>
      <w:r>
        <w:rPr>
          <w:color w:val="1D2844"/>
        </w:rPr>
        <w:t>a</w:t>
      </w:r>
      <w:r>
        <w:rPr>
          <w:color w:val="1D2844"/>
          <w:spacing w:val="-5"/>
        </w:rPr>
        <w:t xml:space="preserve"> </w:t>
      </w:r>
      <w:r>
        <w:rPr>
          <w:color w:val="1D2844"/>
        </w:rPr>
        <w:t>guide</w:t>
      </w:r>
      <w:r>
        <w:rPr>
          <w:color w:val="1D2844"/>
          <w:spacing w:val="-5"/>
        </w:rPr>
        <w:t xml:space="preserve"> </w:t>
      </w:r>
      <w:r>
        <w:rPr>
          <w:color w:val="1D2844"/>
        </w:rPr>
        <w:t>only.</w:t>
      </w:r>
      <w:r>
        <w:rPr>
          <w:color w:val="1D2844"/>
          <w:spacing w:val="-5"/>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has</w:t>
      </w:r>
      <w:r>
        <w:rPr>
          <w:color w:val="1D2844"/>
          <w:spacing w:val="-5"/>
        </w:rPr>
        <w:t xml:space="preserve"> </w:t>
      </w:r>
      <w:r>
        <w:rPr>
          <w:color w:val="1D2844"/>
        </w:rPr>
        <w:t>not</w:t>
      </w:r>
      <w:r>
        <w:rPr>
          <w:color w:val="1D2844"/>
          <w:spacing w:val="-5"/>
        </w:rPr>
        <w:t xml:space="preserve"> </w:t>
      </w:r>
      <w:r>
        <w:rPr>
          <w:color w:val="1D2844"/>
        </w:rPr>
        <w:t>been</w:t>
      </w:r>
      <w:r>
        <w:rPr>
          <w:color w:val="1D2844"/>
          <w:spacing w:val="-5"/>
        </w:rPr>
        <w:t xml:space="preserve"> </w:t>
      </w:r>
      <w:r>
        <w:rPr>
          <w:color w:val="1D2844"/>
        </w:rPr>
        <w:t xml:space="preserve">tailored to your business </w:t>
      </w:r>
      <w:proofErr w:type="gramStart"/>
      <w:r>
        <w:rPr>
          <w:color w:val="1D2844"/>
        </w:rPr>
        <w:t>needs</w:t>
      </w:r>
      <w:proofErr w:type="gramEnd"/>
      <w:r>
        <w:rPr>
          <w:color w:val="1D2844"/>
        </w:rPr>
        <w:t xml:space="preserve"> and you will need to amend it </w:t>
      </w:r>
      <w:proofErr w:type="gramStart"/>
      <w:r>
        <w:rPr>
          <w:color w:val="1D2844"/>
        </w:rPr>
        <w:t>in order to</w:t>
      </w:r>
      <w:proofErr w:type="gramEnd"/>
      <w:r>
        <w:rPr>
          <w:color w:val="1D2844"/>
        </w:rPr>
        <w:t xml:space="preserve"> ensure it is fit for </w:t>
      </w:r>
      <w:r>
        <w:rPr>
          <w:color w:val="1D2844"/>
          <w:spacing w:val="-2"/>
        </w:rPr>
        <w:t>purpose.</w:t>
      </w:r>
    </w:p>
    <w:p w14:paraId="715029D7" w14:textId="77777777" w:rsidR="00B8579F" w:rsidRDefault="00B8579F">
      <w:pPr>
        <w:pStyle w:val="BodyText"/>
        <w:spacing w:before="2"/>
        <w:rPr>
          <w:sz w:val="23"/>
        </w:rPr>
      </w:pPr>
    </w:p>
    <w:p w14:paraId="2B620E53" w14:textId="77777777" w:rsidR="00B8579F" w:rsidRDefault="00986903">
      <w:pPr>
        <w:pStyle w:val="ListParagraph"/>
        <w:numPr>
          <w:ilvl w:val="0"/>
          <w:numId w:val="1"/>
        </w:numPr>
        <w:tabs>
          <w:tab w:val="left" w:pos="419"/>
        </w:tabs>
        <w:ind w:left="419" w:hanging="319"/>
      </w:pPr>
      <w:r>
        <w:rPr>
          <w:color w:val="1D2844"/>
        </w:rPr>
        <w:t>There</w:t>
      </w:r>
      <w:r>
        <w:rPr>
          <w:color w:val="1D2844"/>
          <w:spacing w:val="-7"/>
        </w:rPr>
        <w:t xml:space="preserve"> </w:t>
      </w:r>
      <w:r>
        <w:rPr>
          <w:color w:val="1D2844"/>
        </w:rPr>
        <w:t>are</w:t>
      </w:r>
      <w:r>
        <w:rPr>
          <w:color w:val="1D2844"/>
          <w:spacing w:val="-5"/>
        </w:rPr>
        <w:t xml:space="preserve"> </w:t>
      </w:r>
      <w:r>
        <w:rPr>
          <w:color w:val="1D2844"/>
        </w:rPr>
        <w:t>various</w:t>
      </w:r>
      <w:r>
        <w:rPr>
          <w:color w:val="1D2844"/>
          <w:spacing w:val="-5"/>
        </w:rPr>
        <w:t xml:space="preserve"> </w:t>
      </w:r>
      <w:r>
        <w:rPr>
          <w:color w:val="1D2844"/>
        </w:rPr>
        <w:t>highlighted</w:t>
      </w:r>
      <w:r>
        <w:rPr>
          <w:color w:val="1D2844"/>
          <w:spacing w:val="-5"/>
        </w:rPr>
        <w:t xml:space="preserve"> </w:t>
      </w:r>
      <w:r>
        <w:rPr>
          <w:color w:val="1D2844"/>
        </w:rPr>
        <w:t>sections</w:t>
      </w:r>
      <w:r>
        <w:rPr>
          <w:color w:val="1D2844"/>
          <w:spacing w:val="-5"/>
        </w:rPr>
        <w:t xml:space="preserve"> </w:t>
      </w:r>
      <w:r>
        <w:rPr>
          <w:color w:val="1D2844"/>
        </w:rPr>
        <w:t>throughout</w:t>
      </w:r>
      <w:r>
        <w:rPr>
          <w:color w:val="1D2844"/>
          <w:spacing w:val="-4"/>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incomplete</w:t>
      </w:r>
      <w:r>
        <w:rPr>
          <w:color w:val="1D2844"/>
          <w:spacing w:val="-4"/>
        </w:rPr>
        <w:t xml:space="preserve"> and/</w:t>
      </w:r>
    </w:p>
    <w:p w14:paraId="6BCC4B4F" w14:textId="77777777" w:rsidR="00B8579F" w:rsidRDefault="00986903">
      <w:pPr>
        <w:pStyle w:val="BodyText"/>
        <w:spacing w:before="11"/>
        <w:ind w:left="420"/>
      </w:pPr>
      <w:r>
        <w:rPr>
          <w:color w:val="1D2844"/>
        </w:rPr>
        <w:t>or</w:t>
      </w:r>
      <w:r>
        <w:rPr>
          <w:color w:val="1D2844"/>
          <w:spacing w:val="-7"/>
        </w:rPr>
        <w:t xml:space="preserve"> </w:t>
      </w:r>
      <w:r>
        <w:rPr>
          <w:color w:val="1D2844"/>
        </w:rPr>
        <w:t>may</w:t>
      </w:r>
      <w:r>
        <w:rPr>
          <w:color w:val="1D2844"/>
          <w:spacing w:val="-4"/>
        </w:rPr>
        <w:t xml:space="preserve"> </w:t>
      </w:r>
      <w:r>
        <w:rPr>
          <w:color w:val="1D2844"/>
        </w:rPr>
        <w:t>be</w:t>
      </w:r>
      <w:r>
        <w:rPr>
          <w:color w:val="1D2844"/>
          <w:spacing w:val="-4"/>
        </w:rPr>
        <w:t xml:space="preserve"> </w:t>
      </w:r>
      <w:r>
        <w:rPr>
          <w:color w:val="1D2844"/>
        </w:rPr>
        <w:t>redundant/inappropriate</w:t>
      </w:r>
      <w:r>
        <w:rPr>
          <w:color w:val="1D2844"/>
          <w:spacing w:val="-4"/>
        </w:rPr>
        <w:t xml:space="preserve"> </w:t>
      </w:r>
      <w:r>
        <w:rPr>
          <w:color w:val="1D2844"/>
        </w:rPr>
        <w:t>for</w:t>
      </w:r>
      <w:r>
        <w:rPr>
          <w:color w:val="1D2844"/>
          <w:spacing w:val="-4"/>
        </w:rPr>
        <w:t xml:space="preserve"> </w:t>
      </w:r>
      <w:r>
        <w:rPr>
          <w:color w:val="1D2844"/>
        </w:rPr>
        <w:t>your</w:t>
      </w:r>
      <w:r>
        <w:rPr>
          <w:color w:val="1D2844"/>
          <w:spacing w:val="-4"/>
        </w:rPr>
        <w:t xml:space="preserve"> </w:t>
      </w:r>
      <w:r>
        <w:rPr>
          <w:color w:val="1D2844"/>
        </w:rPr>
        <w:t>business</w:t>
      </w:r>
      <w:r>
        <w:rPr>
          <w:color w:val="1D2844"/>
          <w:spacing w:val="-4"/>
        </w:rPr>
        <w:t xml:space="preserve"> </w:t>
      </w:r>
      <w:r>
        <w:rPr>
          <w:color w:val="1D2844"/>
          <w:spacing w:val="-2"/>
        </w:rPr>
        <w:t>relationship.</w:t>
      </w:r>
    </w:p>
    <w:p w14:paraId="177208A4" w14:textId="77777777" w:rsidR="00B8579F" w:rsidRDefault="00B8579F">
      <w:pPr>
        <w:pStyle w:val="BodyText"/>
        <w:spacing w:before="10"/>
        <w:rPr>
          <w:sz w:val="23"/>
        </w:rPr>
      </w:pPr>
    </w:p>
    <w:p w14:paraId="0CC247A2" w14:textId="77777777" w:rsidR="00B8579F" w:rsidRDefault="00986903">
      <w:pPr>
        <w:pStyle w:val="ListParagraph"/>
        <w:numPr>
          <w:ilvl w:val="0"/>
          <w:numId w:val="1"/>
        </w:numPr>
        <w:tabs>
          <w:tab w:val="left" w:pos="420"/>
        </w:tabs>
        <w:spacing w:before="1" w:line="249" w:lineRule="auto"/>
        <w:ind w:right="833"/>
      </w:pPr>
      <w:r>
        <w:rPr>
          <w:color w:val="1D2844"/>
        </w:rPr>
        <w:t>Use</w:t>
      </w:r>
      <w:r>
        <w:rPr>
          <w:color w:val="1D2844"/>
          <w:spacing w:val="-7"/>
        </w:rPr>
        <w:t xml:space="preserve"> </w:t>
      </w:r>
      <w:r>
        <w:rPr>
          <w:color w:val="1D2844"/>
        </w:rPr>
        <w:t>of</w:t>
      </w:r>
      <w:r>
        <w:rPr>
          <w:color w:val="1D2844"/>
          <w:spacing w:val="-7"/>
        </w:rPr>
        <w:t xml:space="preserve"> </w:t>
      </w:r>
      <w:r>
        <w:rPr>
          <w:color w:val="1D2844"/>
        </w:rPr>
        <w:t>&lt;&lt;…&gt;&gt;</w:t>
      </w:r>
      <w:r>
        <w:rPr>
          <w:color w:val="1D2844"/>
          <w:spacing w:val="-7"/>
        </w:rPr>
        <w:t xml:space="preserve"> </w:t>
      </w:r>
      <w:r>
        <w:rPr>
          <w:color w:val="1D2844"/>
        </w:rPr>
        <w:t>indicates</w:t>
      </w:r>
      <w:r>
        <w:rPr>
          <w:color w:val="1D2844"/>
          <w:spacing w:val="-7"/>
        </w:rPr>
        <w:t xml:space="preserve"> </w:t>
      </w:r>
      <w:r>
        <w:rPr>
          <w:color w:val="1D2844"/>
        </w:rPr>
        <w:t>wordings</w:t>
      </w:r>
      <w:r>
        <w:rPr>
          <w:color w:val="1D2844"/>
          <w:spacing w:val="-7"/>
        </w:rPr>
        <w:t xml:space="preserve"> </w:t>
      </w:r>
      <w:r>
        <w:rPr>
          <w:color w:val="1D2844"/>
        </w:rPr>
        <w:t>that</w:t>
      </w:r>
      <w:r>
        <w:rPr>
          <w:color w:val="1D2844"/>
          <w:spacing w:val="-7"/>
        </w:rPr>
        <w:t xml:space="preserve"> </w:t>
      </w:r>
      <w:r>
        <w:rPr>
          <w:color w:val="1D2844"/>
        </w:rPr>
        <w:t>are</w:t>
      </w:r>
      <w:r>
        <w:rPr>
          <w:color w:val="1D2844"/>
          <w:spacing w:val="-7"/>
        </w:rPr>
        <w:t xml:space="preserve"> </w:t>
      </w:r>
      <w:r>
        <w:rPr>
          <w:color w:val="1D2844"/>
        </w:rPr>
        <w:t>variable</w:t>
      </w:r>
      <w:r>
        <w:rPr>
          <w:color w:val="1D2844"/>
          <w:spacing w:val="-7"/>
        </w:rPr>
        <w:t xml:space="preserve"> </w:t>
      </w:r>
      <w:r>
        <w:rPr>
          <w:color w:val="1D2844"/>
        </w:rPr>
        <w:t>and</w:t>
      </w:r>
      <w:r>
        <w:rPr>
          <w:color w:val="1D2844"/>
          <w:spacing w:val="-7"/>
        </w:rPr>
        <w:t xml:space="preserve"> </w:t>
      </w:r>
      <w:r>
        <w:rPr>
          <w:color w:val="1D2844"/>
        </w:rPr>
        <w:t>which</w:t>
      </w:r>
      <w:r>
        <w:rPr>
          <w:color w:val="1D2844"/>
          <w:spacing w:val="-7"/>
        </w:rPr>
        <w:t xml:space="preserve"> </w:t>
      </w:r>
      <w:r>
        <w:rPr>
          <w:color w:val="1D2844"/>
        </w:rPr>
        <w:t>need</w:t>
      </w:r>
      <w:r>
        <w:rPr>
          <w:color w:val="1D2844"/>
          <w:spacing w:val="-7"/>
        </w:rPr>
        <w:t xml:space="preserve"> </w:t>
      </w:r>
      <w:r>
        <w:rPr>
          <w:color w:val="1D2844"/>
        </w:rPr>
        <w:t>to</w:t>
      </w:r>
      <w:r>
        <w:rPr>
          <w:color w:val="1D2844"/>
          <w:spacing w:val="-7"/>
        </w:rPr>
        <w:t xml:space="preserve"> </w:t>
      </w:r>
      <w:r>
        <w:rPr>
          <w:color w:val="1D2844"/>
        </w:rPr>
        <w:t>be</w:t>
      </w:r>
      <w:r>
        <w:rPr>
          <w:color w:val="1D2844"/>
          <w:spacing w:val="-7"/>
        </w:rPr>
        <w:t xml:space="preserve"> </w:t>
      </w:r>
      <w:r>
        <w:rPr>
          <w:color w:val="1D2844"/>
        </w:rPr>
        <w:t>inserted/ modified as appropriate.</w:t>
      </w:r>
    </w:p>
    <w:p w14:paraId="1442D358" w14:textId="77777777" w:rsidR="00B8579F" w:rsidRDefault="00B8579F">
      <w:pPr>
        <w:pStyle w:val="BodyText"/>
        <w:spacing w:before="1"/>
        <w:rPr>
          <w:sz w:val="23"/>
        </w:rPr>
      </w:pPr>
    </w:p>
    <w:p w14:paraId="62B28100" w14:textId="77777777" w:rsidR="00B8579F" w:rsidRDefault="00986903">
      <w:pPr>
        <w:pStyle w:val="ListParagraph"/>
        <w:numPr>
          <w:ilvl w:val="0"/>
          <w:numId w:val="1"/>
        </w:numPr>
        <w:tabs>
          <w:tab w:val="left" w:pos="419"/>
        </w:tabs>
        <w:ind w:left="419" w:hanging="319"/>
      </w:pPr>
      <w:r>
        <w:rPr>
          <w:color w:val="1D2844"/>
        </w:rPr>
        <w:t>Use</w:t>
      </w:r>
      <w:r>
        <w:rPr>
          <w:color w:val="1D2844"/>
          <w:spacing w:val="-6"/>
        </w:rPr>
        <w:t xml:space="preserve"> </w:t>
      </w:r>
      <w:r>
        <w:rPr>
          <w:color w:val="1D2844"/>
        </w:rPr>
        <w:t>of</w:t>
      </w:r>
      <w:r>
        <w:rPr>
          <w:color w:val="1D2844"/>
          <w:spacing w:val="-5"/>
        </w:rPr>
        <w:t xml:space="preserve"> </w:t>
      </w:r>
      <w:r>
        <w:rPr>
          <w:color w:val="1D2844"/>
        </w:rPr>
        <w:t>[…]</w:t>
      </w:r>
      <w:r>
        <w:rPr>
          <w:color w:val="1D2844"/>
          <w:spacing w:val="-5"/>
        </w:rPr>
        <w:t xml:space="preserve"> </w:t>
      </w:r>
      <w:r>
        <w:rPr>
          <w:color w:val="1D2844"/>
        </w:rPr>
        <w:t>indicates</w:t>
      </w:r>
      <w:r>
        <w:rPr>
          <w:color w:val="1D2844"/>
          <w:spacing w:val="-6"/>
        </w:rPr>
        <w:t xml:space="preserve"> </w:t>
      </w:r>
      <w:r>
        <w:rPr>
          <w:color w:val="1D2844"/>
        </w:rPr>
        <w:t>wordings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optional</w:t>
      </w:r>
      <w:r>
        <w:rPr>
          <w:color w:val="1D2844"/>
          <w:spacing w:val="-6"/>
        </w:rPr>
        <w:t xml:space="preserve"> </w:t>
      </w:r>
      <w:r>
        <w:rPr>
          <w:color w:val="1D2844"/>
        </w:rPr>
        <w:t>and</w:t>
      </w:r>
      <w:r>
        <w:rPr>
          <w:color w:val="1D2844"/>
          <w:spacing w:val="-5"/>
        </w:rPr>
        <w:t xml:space="preserve"> </w:t>
      </w:r>
      <w:r>
        <w:rPr>
          <w:color w:val="1D2844"/>
        </w:rPr>
        <w:t>which</w:t>
      </w:r>
      <w:r>
        <w:rPr>
          <w:color w:val="1D2844"/>
          <w:spacing w:val="-5"/>
        </w:rPr>
        <w:t xml:space="preserve"> </w:t>
      </w:r>
      <w:r>
        <w:rPr>
          <w:color w:val="1D2844"/>
        </w:rPr>
        <w:t>need</w:t>
      </w:r>
      <w:r>
        <w:rPr>
          <w:color w:val="1D2844"/>
          <w:spacing w:val="-6"/>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deleted/modified</w:t>
      </w:r>
      <w:r>
        <w:rPr>
          <w:color w:val="1D2844"/>
          <w:spacing w:val="-5"/>
        </w:rPr>
        <w:t xml:space="preserve"> as</w:t>
      </w:r>
    </w:p>
    <w:p w14:paraId="750BD961" w14:textId="77777777" w:rsidR="00B8579F" w:rsidRDefault="00986903">
      <w:pPr>
        <w:pStyle w:val="BodyText"/>
        <w:spacing w:before="11"/>
        <w:ind w:left="420"/>
      </w:pPr>
      <w:r>
        <w:rPr>
          <w:color w:val="1D2844"/>
          <w:spacing w:val="-2"/>
        </w:rPr>
        <w:t>appropriate.</w:t>
      </w:r>
    </w:p>
    <w:p w14:paraId="629F4C28" w14:textId="77777777" w:rsidR="00B8579F" w:rsidRDefault="00B8579F">
      <w:pPr>
        <w:pStyle w:val="BodyText"/>
        <w:spacing w:before="10"/>
        <w:rPr>
          <w:sz w:val="23"/>
        </w:rPr>
      </w:pPr>
    </w:p>
    <w:p w14:paraId="1439865B" w14:textId="77777777" w:rsidR="00B8579F" w:rsidRDefault="00986903">
      <w:pPr>
        <w:pStyle w:val="ListParagraph"/>
        <w:numPr>
          <w:ilvl w:val="0"/>
          <w:numId w:val="1"/>
        </w:numPr>
        <w:tabs>
          <w:tab w:val="left" w:pos="420"/>
        </w:tabs>
        <w:spacing w:before="1" w:line="249" w:lineRule="auto"/>
        <w:ind w:right="717"/>
      </w:pPr>
      <w:r>
        <w:rPr>
          <w:color w:val="1D2844"/>
        </w:rPr>
        <w:t>This contract is drafted on the basis that the Consultancy operates as a genuine business, outside of the IR35 rules. Therefore, there are key clauses (highlighted throughout</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as</w:t>
      </w:r>
      <w:r>
        <w:rPr>
          <w:color w:val="1D2844"/>
          <w:spacing w:val="-5"/>
        </w:rPr>
        <w:t xml:space="preserve"> </w:t>
      </w:r>
      <w:r>
        <w:rPr>
          <w:color w:val="1D2844"/>
        </w:rPr>
        <w:t>‘Drafting</w:t>
      </w:r>
      <w:r>
        <w:rPr>
          <w:color w:val="1D2844"/>
          <w:spacing w:val="-5"/>
        </w:rPr>
        <w:t xml:space="preserve"> </w:t>
      </w:r>
      <w:r>
        <w:rPr>
          <w:color w:val="1D2844"/>
        </w:rPr>
        <w:t>notes’)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crucial</w:t>
      </w:r>
      <w:r>
        <w:rPr>
          <w:color w:val="1D2844"/>
          <w:spacing w:val="-5"/>
        </w:rPr>
        <w:t xml:space="preserve"> </w:t>
      </w:r>
      <w:r>
        <w:rPr>
          <w:color w:val="1D2844"/>
        </w:rPr>
        <w:t>to</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and should remain unchanged.</w:t>
      </w:r>
    </w:p>
    <w:p w14:paraId="7DE41324" w14:textId="77777777" w:rsidR="00B8579F" w:rsidRDefault="00B8579F">
      <w:pPr>
        <w:pStyle w:val="BodyText"/>
        <w:spacing w:before="2"/>
        <w:rPr>
          <w:sz w:val="23"/>
        </w:rPr>
      </w:pPr>
    </w:p>
    <w:p w14:paraId="31BF5439" w14:textId="77777777" w:rsidR="00B8579F" w:rsidRDefault="00986903">
      <w:pPr>
        <w:pStyle w:val="BodyText"/>
        <w:spacing w:before="1" w:line="249" w:lineRule="auto"/>
        <w:ind w:left="100" w:right="80"/>
      </w:pPr>
      <w:r>
        <w:rPr>
          <w:color w:val="1D2844"/>
        </w:rPr>
        <w:t>Should you wish to seek further guidance from Qdos in relation to this template document, we offer a service whereby we can draft a bespoke model contract tailored to your business needs.</w:t>
      </w:r>
      <w:r>
        <w:rPr>
          <w:color w:val="1D2844"/>
          <w:spacing w:val="-5"/>
        </w:rPr>
        <w:t xml:space="preserve"> </w:t>
      </w:r>
      <w:r>
        <w:rPr>
          <w:color w:val="1D2844"/>
        </w:rPr>
        <w:t>We</w:t>
      </w:r>
      <w:r>
        <w:rPr>
          <w:color w:val="1D2844"/>
          <w:spacing w:val="-5"/>
        </w:rPr>
        <w:t xml:space="preserve"> </w:t>
      </w:r>
      <w:r>
        <w:rPr>
          <w:color w:val="1D2844"/>
        </w:rPr>
        <w:t>will</w:t>
      </w:r>
      <w:r>
        <w:rPr>
          <w:color w:val="1D2844"/>
          <w:spacing w:val="-5"/>
        </w:rPr>
        <w:t xml:space="preserve"> </w:t>
      </w:r>
      <w:r>
        <w:rPr>
          <w:color w:val="1D2844"/>
        </w:rPr>
        <w:t>work</w:t>
      </w:r>
      <w:r>
        <w:rPr>
          <w:color w:val="1D2844"/>
          <w:spacing w:val="-5"/>
        </w:rPr>
        <w:t xml:space="preserve"> </w:t>
      </w:r>
      <w:r>
        <w:rPr>
          <w:color w:val="1D2844"/>
        </w:rPr>
        <w:t>directly</w:t>
      </w:r>
      <w:r>
        <w:rPr>
          <w:color w:val="1D2844"/>
          <w:spacing w:val="-5"/>
        </w:rPr>
        <w:t xml:space="preserve"> </w:t>
      </w:r>
      <w:r>
        <w:rPr>
          <w:color w:val="1D2844"/>
        </w:rPr>
        <w:t>with</w:t>
      </w:r>
      <w:r>
        <w:rPr>
          <w:color w:val="1D2844"/>
          <w:spacing w:val="-5"/>
        </w:rPr>
        <w:t xml:space="preserve"> </w:t>
      </w:r>
      <w:r>
        <w:rPr>
          <w:color w:val="1D2844"/>
        </w:rPr>
        <w:t>you</w:t>
      </w:r>
      <w:r>
        <w:rPr>
          <w:color w:val="1D2844"/>
          <w:spacing w:val="-5"/>
        </w:rPr>
        <w:t xml:space="preserve"> </w:t>
      </w:r>
      <w:r>
        <w:rPr>
          <w:color w:val="1D2844"/>
        </w:rPr>
        <w:t>to</w:t>
      </w:r>
      <w:r>
        <w:rPr>
          <w:color w:val="1D2844"/>
          <w:spacing w:val="-5"/>
        </w:rPr>
        <w:t xml:space="preserve"> </w:t>
      </w:r>
      <w:r>
        <w:rPr>
          <w:color w:val="1D2844"/>
        </w:rPr>
        <w:t>obtain</w:t>
      </w:r>
      <w:r>
        <w:rPr>
          <w:color w:val="1D2844"/>
          <w:spacing w:val="-5"/>
        </w:rPr>
        <w:t xml:space="preserve"> </w:t>
      </w:r>
      <w:r>
        <w:rPr>
          <w:color w:val="1D2844"/>
        </w:rPr>
        <w:t>all</w:t>
      </w:r>
      <w:r>
        <w:rPr>
          <w:color w:val="1D2844"/>
          <w:spacing w:val="-5"/>
        </w:rPr>
        <w:t xml:space="preserve"> </w:t>
      </w:r>
      <w:r>
        <w:rPr>
          <w:color w:val="1D2844"/>
        </w:rPr>
        <w:t>relevant</w:t>
      </w:r>
      <w:r>
        <w:rPr>
          <w:color w:val="1D2844"/>
          <w:spacing w:val="-5"/>
        </w:rPr>
        <w:t xml:space="preserve"> </w:t>
      </w:r>
      <w:r>
        <w:rPr>
          <w:color w:val="1D2844"/>
        </w:rPr>
        <w:t>and</w:t>
      </w:r>
      <w:r>
        <w:rPr>
          <w:color w:val="1D2844"/>
          <w:spacing w:val="-5"/>
        </w:rPr>
        <w:t xml:space="preserve"> </w:t>
      </w:r>
      <w:r>
        <w:rPr>
          <w:color w:val="1D2844"/>
        </w:rPr>
        <w:t>key</w:t>
      </w:r>
      <w:r>
        <w:rPr>
          <w:color w:val="1D2844"/>
          <w:spacing w:val="-5"/>
        </w:rPr>
        <w:t xml:space="preserve"> </w:t>
      </w:r>
      <w:r>
        <w:rPr>
          <w:color w:val="1D2844"/>
        </w:rPr>
        <w:t>commercial</w:t>
      </w:r>
      <w:r>
        <w:rPr>
          <w:color w:val="1D2844"/>
          <w:spacing w:val="-5"/>
        </w:rPr>
        <w:t xml:space="preserve"> </w:t>
      </w:r>
      <w:r>
        <w:rPr>
          <w:color w:val="1D2844"/>
        </w:rPr>
        <w:t>information</w:t>
      </w:r>
      <w:r>
        <w:rPr>
          <w:color w:val="1D2844"/>
          <w:spacing w:val="-5"/>
        </w:rPr>
        <w:t xml:space="preserve"> </w:t>
      </w:r>
      <w:r>
        <w:rPr>
          <w:color w:val="1D2844"/>
        </w:rPr>
        <w:t>to incorporate into the document, providing you with a contract appropriate for you, and that is up to date with relevant legal and tax provisions.</w:t>
      </w:r>
    </w:p>
    <w:p w14:paraId="140EEA33" w14:textId="77777777" w:rsidR="00B8579F" w:rsidRDefault="00B8579F">
      <w:pPr>
        <w:pStyle w:val="BodyText"/>
        <w:spacing w:before="4"/>
        <w:rPr>
          <w:sz w:val="23"/>
        </w:rPr>
      </w:pPr>
    </w:p>
    <w:p w14:paraId="1B3B51B0" w14:textId="77777777" w:rsidR="00B8579F" w:rsidRDefault="00986903">
      <w:pPr>
        <w:pStyle w:val="BodyText"/>
        <w:spacing w:line="249" w:lineRule="auto"/>
        <w:ind w:left="100"/>
        <w:rPr>
          <w:b/>
        </w:rPr>
      </w:pPr>
      <w:r>
        <w:rPr>
          <w:color w:val="1D2844"/>
        </w:rPr>
        <w:t>Furthermore, should you have any additional queries or concerns surrounding IR35 or any other</w:t>
      </w:r>
      <w:r>
        <w:rPr>
          <w:color w:val="1D2844"/>
          <w:spacing w:val="-6"/>
        </w:rPr>
        <w:t xml:space="preserve"> </w:t>
      </w:r>
      <w:r>
        <w:rPr>
          <w:color w:val="1D2844"/>
        </w:rPr>
        <w:t>tax</w:t>
      </w:r>
      <w:r>
        <w:rPr>
          <w:color w:val="1D2844"/>
          <w:spacing w:val="-6"/>
        </w:rPr>
        <w:t xml:space="preserve"> </w:t>
      </w:r>
      <w:r>
        <w:rPr>
          <w:color w:val="1D2844"/>
        </w:rPr>
        <w:t>and/or</w:t>
      </w:r>
      <w:r>
        <w:rPr>
          <w:color w:val="1D2844"/>
          <w:spacing w:val="-6"/>
        </w:rPr>
        <w:t xml:space="preserve"> </w:t>
      </w:r>
      <w:r>
        <w:rPr>
          <w:color w:val="1D2844"/>
        </w:rPr>
        <w:t>insurance</w:t>
      </w:r>
      <w:r>
        <w:rPr>
          <w:color w:val="1D2844"/>
          <w:spacing w:val="-6"/>
        </w:rPr>
        <w:t xml:space="preserve"> </w:t>
      </w:r>
      <w:r>
        <w:rPr>
          <w:color w:val="1D2844"/>
        </w:rPr>
        <w:t>related</w:t>
      </w:r>
      <w:r>
        <w:rPr>
          <w:color w:val="1D2844"/>
          <w:spacing w:val="-6"/>
        </w:rPr>
        <w:t xml:space="preserve"> </w:t>
      </w:r>
      <w:r>
        <w:rPr>
          <w:color w:val="1D2844"/>
        </w:rPr>
        <w:t>enquiry,</w:t>
      </w:r>
      <w:r>
        <w:rPr>
          <w:color w:val="1D2844"/>
          <w:spacing w:val="-6"/>
        </w:rPr>
        <w:t xml:space="preserve"> </w:t>
      </w:r>
      <w:r>
        <w:rPr>
          <w:color w:val="1D2844"/>
        </w:rPr>
        <w:t>we</w:t>
      </w:r>
      <w:r>
        <w:rPr>
          <w:color w:val="1D2844"/>
          <w:spacing w:val="-6"/>
        </w:rPr>
        <w:t xml:space="preserve"> </w:t>
      </w:r>
      <w:r>
        <w:rPr>
          <w:color w:val="1D2844"/>
        </w:rPr>
        <w:t>have</w:t>
      </w:r>
      <w:r>
        <w:rPr>
          <w:color w:val="1D2844"/>
          <w:spacing w:val="-6"/>
        </w:rPr>
        <w:t xml:space="preserve"> </w:t>
      </w:r>
      <w:r>
        <w:rPr>
          <w:color w:val="1D2844"/>
        </w:rPr>
        <w:t>a</w:t>
      </w:r>
      <w:r>
        <w:rPr>
          <w:color w:val="1D2844"/>
          <w:spacing w:val="-6"/>
        </w:rPr>
        <w:t xml:space="preserve"> </w:t>
      </w:r>
      <w:r>
        <w:rPr>
          <w:color w:val="1D2844"/>
        </w:rPr>
        <w:t>dedicated</w:t>
      </w:r>
      <w:r>
        <w:rPr>
          <w:color w:val="1D2844"/>
          <w:spacing w:val="-6"/>
        </w:rPr>
        <w:t xml:space="preserve"> </w:t>
      </w:r>
      <w:r>
        <w:rPr>
          <w:color w:val="1D2844"/>
        </w:rPr>
        <w:t>team</w:t>
      </w:r>
      <w:r>
        <w:rPr>
          <w:color w:val="1D2844"/>
          <w:spacing w:val="-6"/>
        </w:rPr>
        <w:t xml:space="preserve"> </w:t>
      </w:r>
      <w:r>
        <w:rPr>
          <w:color w:val="1D2844"/>
        </w:rPr>
        <w:t>that</w:t>
      </w:r>
      <w:r>
        <w:rPr>
          <w:color w:val="1D2844"/>
          <w:spacing w:val="-6"/>
        </w:rPr>
        <w:t xml:space="preserve"> </w:t>
      </w:r>
      <w:r>
        <w:rPr>
          <w:color w:val="1D2844"/>
        </w:rPr>
        <w:t>would</w:t>
      </w:r>
      <w:r>
        <w:rPr>
          <w:color w:val="1D2844"/>
          <w:spacing w:val="-6"/>
        </w:rPr>
        <w:t xml:space="preserve"> </w:t>
      </w:r>
      <w:r>
        <w:rPr>
          <w:color w:val="1D2844"/>
        </w:rPr>
        <w:t>be</w:t>
      </w:r>
      <w:r>
        <w:rPr>
          <w:color w:val="1D2844"/>
          <w:spacing w:val="-6"/>
        </w:rPr>
        <w:t xml:space="preserve"> </w:t>
      </w:r>
      <w:r>
        <w:rPr>
          <w:color w:val="1D2844"/>
        </w:rPr>
        <w:t>happy</w:t>
      </w:r>
      <w:r>
        <w:rPr>
          <w:color w:val="1D2844"/>
          <w:spacing w:val="-6"/>
        </w:rPr>
        <w:t xml:space="preserve"> </w:t>
      </w:r>
      <w:r>
        <w:rPr>
          <w:color w:val="1D2844"/>
        </w:rPr>
        <w:t xml:space="preserve">to assist. Please contact us via email at </w:t>
      </w:r>
      <w:hyperlink r:id="rId15">
        <w:r>
          <w:rPr>
            <w:b/>
            <w:color w:val="1D2844"/>
          </w:rPr>
          <w:t>contracts@qdoscontractor.com</w:t>
        </w:r>
      </w:hyperlink>
      <w:r>
        <w:rPr>
          <w:b/>
          <w:color w:val="1D2844"/>
        </w:rPr>
        <w:t xml:space="preserve"> </w:t>
      </w:r>
      <w:r>
        <w:rPr>
          <w:color w:val="1D2844"/>
        </w:rPr>
        <w:t xml:space="preserve">or via telephone on </w:t>
      </w:r>
      <w:r>
        <w:rPr>
          <w:b/>
          <w:color w:val="1D2844"/>
        </w:rPr>
        <w:t>0116 269 0992.</w:t>
      </w:r>
    </w:p>
    <w:p w14:paraId="4DB99864" w14:textId="77777777" w:rsidR="00B8579F" w:rsidRDefault="00B8579F">
      <w:pPr>
        <w:pStyle w:val="BodyText"/>
        <w:rPr>
          <w:b/>
          <w:sz w:val="20"/>
        </w:rPr>
      </w:pPr>
    </w:p>
    <w:p w14:paraId="06BE90A5" w14:textId="77777777" w:rsidR="00B8579F" w:rsidRDefault="00B8579F">
      <w:pPr>
        <w:pStyle w:val="BodyText"/>
        <w:spacing w:before="9"/>
        <w:rPr>
          <w:b/>
        </w:rPr>
      </w:pPr>
    </w:p>
    <w:p w14:paraId="57BFB626" w14:textId="77777777" w:rsidR="00B8579F" w:rsidRDefault="00986903">
      <w:pPr>
        <w:spacing w:before="95"/>
        <w:ind w:left="100"/>
        <w:rPr>
          <w:sz w:val="16"/>
        </w:rPr>
      </w:pPr>
      <w:r>
        <w:rPr>
          <w:color w:val="1D2844"/>
          <w:sz w:val="16"/>
        </w:rPr>
        <w:t>For</w:t>
      </w:r>
      <w:r>
        <w:rPr>
          <w:color w:val="1D2844"/>
          <w:spacing w:val="3"/>
          <w:sz w:val="16"/>
        </w:rPr>
        <w:t xml:space="preserve"> </w:t>
      </w:r>
      <w:r>
        <w:rPr>
          <w:color w:val="1D2844"/>
          <w:sz w:val="16"/>
        </w:rPr>
        <w:t>support</w:t>
      </w:r>
      <w:r>
        <w:rPr>
          <w:color w:val="1D2844"/>
          <w:spacing w:val="5"/>
          <w:sz w:val="16"/>
        </w:rPr>
        <w:t xml:space="preserve"> </w:t>
      </w:r>
      <w:r>
        <w:rPr>
          <w:color w:val="1D2844"/>
          <w:sz w:val="16"/>
        </w:rPr>
        <w:t>with</w:t>
      </w:r>
      <w:r>
        <w:rPr>
          <w:color w:val="1D2844"/>
          <w:spacing w:val="5"/>
          <w:sz w:val="16"/>
        </w:rPr>
        <w:t xml:space="preserve"> </w:t>
      </w:r>
      <w:r>
        <w:rPr>
          <w:color w:val="1D2844"/>
          <w:sz w:val="16"/>
        </w:rPr>
        <w:t>this</w:t>
      </w:r>
      <w:r>
        <w:rPr>
          <w:color w:val="1D2844"/>
          <w:spacing w:val="6"/>
          <w:sz w:val="16"/>
        </w:rPr>
        <w:t xml:space="preserve"> </w:t>
      </w:r>
      <w:r>
        <w:rPr>
          <w:color w:val="1D2844"/>
          <w:sz w:val="16"/>
        </w:rPr>
        <w:t>document,</w:t>
      </w:r>
      <w:r>
        <w:rPr>
          <w:color w:val="1D2844"/>
          <w:spacing w:val="5"/>
          <w:sz w:val="16"/>
        </w:rPr>
        <w:t xml:space="preserve"> </w:t>
      </w:r>
      <w:r>
        <w:rPr>
          <w:color w:val="1D2844"/>
          <w:sz w:val="16"/>
        </w:rPr>
        <w:t>or</w:t>
      </w:r>
      <w:r>
        <w:rPr>
          <w:color w:val="1D2844"/>
          <w:spacing w:val="5"/>
          <w:sz w:val="16"/>
        </w:rPr>
        <w:t xml:space="preserve"> </w:t>
      </w:r>
      <w:r>
        <w:rPr>
          <w:color w:val="1D2844"/>
          <w:sz w:val="16"/>
        </w:rPr>
        <w:t>any</w:t>
      </w:r>
      <w:r>
        <w:rPr>
          <w:color w:val="1D2844"/>
          <w:spacing w:val="5"/>
          <w:sz w:val="16"/>
        </w:rPr>
        <w:t xml:space="preserve"> </w:t>
      </w:r>
      <w:r>
        <w:rPr>
          <w:color w:val="1D2844"/>
          <w:sz w:val="16"/>
        </w:rPr>
        <w:t>of</w:t>
      </w:r>
      <w:r>
        <w:rPr>
          <w:color w:val="1D2844"/>
          <w:spacing w:val="6"/>
          <w:sz w:val="16"/>
        </w:rPr>
        <w:t xml:space="preserve"> </w:t>
      </w:r>
      <w:r>
        <w:rPr>
          <w:color w:val="1D2844"/>
          <w:sz w:val="16"/>
        </w:rPr>
        <w:t>its</w:t>
      </w:r>
      <w:r>
        <w:rPr>
          <w:color w:val="1D2844"/>
          <w:spacing w:val="5"/>
          <w:sz w:val="16"/>
        </w:rPr>
        <w:t xml:space="preserve"> </w:t>
      </w:r>
      <w:r>
        <w:rPr>
          <w:color w:val="1D2844"/>
          <w:sz w:val="16"/>
        </w:rPr>
        <w:t>contents,</w:t>
      </w:r>
      <w:r>
        <w:rPr>
          <w:color w:val="1D2844"/>
          <w:spacing w:val="5"/>
          <w:sz w:val="16"/>
        </w:rPr>
        <w:t xml:space="preserve"> </w:t>
      </w:r>
      <w:r>
        <w:rPr>
          <w:color w:val="1D2844"/>
          <w:sz w:val="16"/>
        </w:rPr>
        <w:t>please</w:t>
      </w:r>
      <w:r>
        <w:rPr>
          <w:color w:val="1D2844"/>
          <w:spacing w:val="5"/>
          <w:sz w:val="16"/>
        </w:rPr>
        <w:t xml:space="preserve"> </w:t>
      </w:r>
      <w:r>
        <w:rPr>
          <w:color w:val="1D2844"/>
          <w:sz w:val="16"/>
        </w:rPr>
        <w:t>contact</w:t>
      </w:r>
      <w:r>
        <w:rPr>
          <w:color w:val="1D2844"/>
          <w:spacing w:val="6"/>
          <w:sz w:val="16"/>
        </w:rPr>
        <w:t xml:space="preserve"> </w:t>
      </w:r>
      <w:r>
        <w:rPr>
          <w:color w:val="1D2844"/>
          <w:sz w:val="16"/>
        </w:rPr>
        <w:t>Qdos</w:t>
      </w:r>
      <w:r>
        <w:rPr>
          <w:color w:val="1D2844"/>
          <w:spacing w:val="5"/>
          <w:sz w:val="16"/>
        </w:rPr>
        <w:t xml:space="preserve"> </w:t>
      </w:r>
      <w:r>
        <w:rPr>
          <w:color w:val="1D2844"/>
          <w:sz w:val="16"/>
        </w:rPr>
        <w:t>Contracts</w:t>
      </w:r>
      <w:r>
        <w:rPr>
          <w:color w:val="1D2844"/>
          <w:spacing w:val="5"/>
          <w:sz w:val="16"/>
        </w:rPr>
        <w:t xml:space="preserve"> </w:t>
      </w:r>
      <w:r>
        <w:rPr>
          <w:color w:val="1D2844"/>
          <w:sz w:val="16"/>
        </w:rPr>
        <w:t>Team</w:t>
      </w:r>
      <w:r>
        <w:rPr>
          <w:color w:val="1D2844"/>
          <w:spacing w:val="6"/>
          <w:sz w:val="16"/>
        </w:rPr>
        <w:t xml:space="preserve"> </w:t>
      </w:r>
      <w:r>
        <w:rPr>
          <w:color w:val="1D2844"/>
          <w:spacing w:val="-5"/>
          <w:sz w:val="16"/>
        </w:rPr>
        <w:t>via</w:t>
      </w:r>
    </w:p>
    <w:p w14:paraId="70BBB016" w14:textId="77777777" w:rsidR="00B8579F" w:rsidRDefault="00986903">
      <w:pPr>
        <w:spacing w:before="56"/>
        <w:ind w:left="100"/>
        <w:rPr>
          <w:b/>
          <w:sz w:val="16"/>
        </w:rPr>
      </w:pPr>
      <w:r>
        <w:rPr>
          <w:color w:val="1D2844"/>
          <w:sz w:val="16"/>
        </w:rPr>
        <w:t>Email:</w:t>
      </w:r>
      <w:r>
        <w:rPr>
          <w:color w:val="1D2844"/>
          <w:spacing w:val="9"/>
          <w:sz w:val="16"/>
        </w:rPr>
        <w:t xml:space="preserve"> </w:t>
      </w:r>
      <w:hyperlink r:id="rId16">
        <w:r>
          <w:rPr>
            <w:b/>
            <w:color w:val="1D2844"/>
            <w:sz w:val="16"/>
          </w:rPr>
          <w:t>contracts@qdoscontractor.com</w:t>
        </w:r>
      </w:hyperlink>
      <w:r>
        <w:rPr>
          <w:b/>
          <w:color w:val="1D2844"/>
          <w:spacing w:val="9"/>
          <w:sz w:val="16"/>
        </w:rPr>
        <w:t xml:space="preserve"> </w:t>
      </w:r>
      <w:r>
        <w:rPr>
          <w:color w:val="1D2844"/>
          <w:sz w:val="16"/>
        </w:rPr>
        <w:t>or</w:t>
      </w:r>
      <w:r>
        <w:rPr>
          <w:color w:val="1D2844"/>
          <w:spacing w:val="9"/>
          <w:sz w:val="16"/>
        </w:rPr>
        <w:t xml:space="preserve"> </w:t>
      </w:r>
      <w:r>
        <w:rPr>
          <w:color w:val="1D2844"/>
          <w:sz w:val="16"/>
        </w:rPr>
        <w:t>Telephone:</w:t>
      </w:r>
      <w:r>
        <w:rPr>
          <w:color w:val="1D2844"/>
          <w:spacing w:val="9"/>
          <w:sz w:val="16"/>
        </w:rPr>
        <w:t xml:space="preserve"> </w:t>
      </w:r>
      <w:r>
        <w:rPr>
          <w:b/>
          <w:color w:val="1D2844"/>
          <w:sz w:val="16"/>
        </w:rPr>
        <w:t>0116</w:t>
      </w:r>
      <w:r>
        <w:rPr>
          <w:b/>
          <w:color w:val="1D2844"/>
          <w:spacing w:val="9"/>
          <w:sz w:val="16"/>
        </w:rPr>
        <w:t xml:space="preserve"> </w:t>
      </w:r>
      <w:r>
        <w:rPr>
          <w:b/>
          <w:color w:val="1D2844"/>
          <w:sz w:val="16"/>
        </w:rPr>
        <w:t>2690</w:t>
      </w:r>
      <w:r>
        <w:rPr>
          <w:b/>
          <w:color w:val="1D2844"/>
          <w:spacing w:val="9"/>
          <w:sz w:val="16"/>
        </w:rPr>
        <w:t xml:space="preserve"> </w:t>
      </w:r>
      <w:r>
        <w:rPr>
          <w:b/>
          <w:color w:val="1D2844"/>
          <w:spacing w:val="-5"/>
          <w:sz w:val="16"/>
        </w:rPr>
        <w:t>992</w:t>
      </w:r>
    </w:p>
    <w:sectPr w:rsidR="00B8579F">
      <w:pgSz w:w="11910" w:h="16840"/>
      <w:pgMar w:top="142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0A08" w14:textId="77777777" w:rsidR="0060737A" w:rsidRDefault="0060737A" w:rsidP="00986903">
      <w:r>
        <w:separator/>
      </w:r>
    </w:p>
  </w:endnote>
  <w:endnote w:type="continuationSeparator" w:id="0">
    <w:p w14:paraId="55B246CD" w14:textId="77777777" w:rsidR="0060737A" w:rsidRDefault="0060737A" w:rsidP="0098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A61" w14:textId="2AE311E6" w:rsidR="00986903" w:rsidRPr="00986903" w:rsidRDefault="00986903" w:rsidP="00986903">
    <w:pPr>
      <w:widowControl/>
      <w:tabs>
        <w:tab w:val="center" w:pos="4320"/>
        <w:tab w:val="right" w:pos="8640"/>
      </w:tabs>
      <w:autoSpaceDE/>
      <w:autoSpaceDN/>
      <w:jc w:val="center"/>
      <w:rPr>
        <w:rFonts w:ascii="Times New Roman" w:eastAsia="Times New Roman" w:hAnsi="Times New Roman" w:cs="Times New Roman"/>
        <w:sz w:val="20"/>
        <w:szCs w:val="20"/>
      </w:rPr>
    </w:pPr>
    <w:r w:rsidRPr="00986903">
      <w:rPr>
        <w:rFonts w:ascii="Times New Roman" w:eastAsia="Times New Roman" w:hAnsi="Times New Roman" w:cs="Times New Roman"/>
        <w:sz w:val="20"/>
        <w:szCs w:val="20"/>
      </w:rPr>
      <w:t xml:space="preserve">NB: For support with this document, or any of its contents, please contact the Qdos Contracts Team via email at </w:t>
    </w:r>
    <w:hyperlink r:id="rId1" w:history="1">
      <w:r w:rsidR="00767D34" w:rsidRPr="00A148F8">
        <w:rPr>
          <w:rStyle w:val="Hyperlink"/>
          <w:rFonts w:ascii="Times New Roman" w:eastAsia="Times New Roman" w:hAnsi="Times New Roman" w:cs="Times New Roman"/>
          <w:sz w:val="20"/>
          <w:szCs w:val="20"/>
        </w:rPr>
        <w:t>contracts@goqdos.com</w:t>
      </w:r>
    </w:hyperlink>
    <w:r w:rsidRPr="00986903">
      <w:rPr>
        <w:rFonts w:ascii="Times New Roman" w:eastAsia="Times New Roman" w:hAnsi="Times New Roman" w:cs="Times New Roman"/>
        <w:sz w:val="20"/>
        <w:szCs w:val="20"/>
      </w:rPr>
      <w:t xml:space="preserve"> or telephone on 0116 269 0992</w:t>
    </w:r>
  </w:p>
  <w:p w14:paraId="25BBEC93" w14:textId="77777777" w:rsidR="00986903" w:rsidRDefault="0098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F6D3" w14:textId="77777777" w:rsidR="0060737A" w:rsidRDefault="0060737A" w:rsidP="00986903">
      <w:r>
        <w:separator/>
      </w:r>
    </w:p>
  </w:footnote>
  <w:footnote w:type="continuationSeparator" w:id="0">
    <w:p w14:paraId="1C8BD3F6" w14:textId="77777777" w:rsidR="0060737A" w:rsidRDefault="0060737A" w:rsidP="0098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9D182A"/>
    <w:multiLevelType w:val="multilevel"/>
    <w:tmpl w:val="EECCC35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B65462"/>
    <w:multiLevelType w:val="hybridMultilevel"/>
    <w:tmpl w:val="0DA0FFC6"/>
    <w:lvl w:ilvl="0" w:tplc="EC480E2A">
      <w:numFmt w:val="bullet"/>
      <w:lvlText w:val="•"/>
      <w:lvlJc w:val="left"/>
      <w:pPr>
        <w:ind w:left="420" w:hanging="320"/>
      </w:pPr>
      <w:rPr>
        <w:rFonts w:ascii="Arial" w:eastAsia="Arial" w:hAnsi="Arial" w:cs="Arial" w:hint="default"/>
        <w:b w:val="0"/>
        <w:bCs w:val="0"/>
        <w:i w:val="0"/>
        <w:iCs w:val="0"/>
        <w:color w:val="63749D"/>
        <w:spacing w:val="0"/>
        <w:w w:val="100"/>
        <w:sz w:val="22"/>
        <w:szCs w:val="22"/>
        <w:lang w:val="en-US" w:eastAsia="en-US" w:bidi="ar-SA"/>
      </w:rPr>
    </w:lvl>
    <w:lvl w:ilvl="1" w:tplc="C896D8C4">
      <w:numFmt w:val="bullet"/>
      <w:lvlText w:val="•"/>
      <w:lvlJc w:val="left"/>
      <w:pPr>
        <w:ind w:left="1298" w:hanging="320"/>
      </w:pPr>
      <w:rPr>
        <w:rFonts w:hint="default"/>
        <w:lang w:val="en-US" w:eastAsia="en-US" w:bidi="ar-SA"/>
      </w:rPr>
    </w:lvl>
    <w:lvl w:ilvl="2" w:tplc="6BE6ADB2">
      <w:numFmt w:val="bullet"/>
      <w:lvlText w:val="•"/>
      <w:lvlJc w:val="left"/>
      <w:pPr>
        <w:ind w:left="2177" w:hanging="320"/>
      </w:pPr>
      <w:rPr>
        <w:rFonts w:hint="default"/>
        <w:lang w:val="en-US" w:eastAsia="en-US" w:bidi="ar-SA"/>
      </w:rPr>
    </w:lvl>
    <w:lvl w:ilvl="3" w:tplc="1D162CCC">
      <w:numFmt w:val="bullet"/>
      <w:lvlText w:val="•"/>
      <w:lvlJc w:val="left"/>
      <w:pPr>
        <w:ind w:left="3055" w:hanging="320"/>
      </w:pPr>
      <w:rPr>
        <w:rFonts w:hint="default"/>
        <w:lang w:val="en-US" w:eastAsia="en-US" w:bidi="ar-SA"/>
      </w:rPr>
    </w:lvl>
    <w:lvl w:ilvl="4" w:tplc="11625A46">
      <w:numFmt w:val="bullet"/>
      <w:lvlText w:val="•"/>
      <w:lvlJc w:val="left"/>
      <w:pPr>
        <w:ind w:left="3934" w:hanging="320"/>
      </w:pPr>
      <w:rPr>
        <w:rFonts w:hint="default"/>
        <w:lang w:val="en-US" w:eastAsia="en-US" w:bidi="ar-SA"/>
      </w:rPr>
    </w:lvl>
    <w:lvl w:ilvl="5" w:tplc="C51EAF0E">
      <w:numFmt w:val="bullet"/>
      <w:lvlText w:val="•"/>
      <w:lvlJc w:val="left"/>
      <w:pPr>
        <w:ind w:left="4812" w:hanging="320"/>
      </w:pPr>
      <w:rPr>
        <w:rFonts w:hint="default"/>
        <w:lang w:val="en-US" w:eastAsia="en-US" w:bidi="ar-SA"/>
      </w:rPr>
    </w:lvl>
    <w:lvl w:ilvl="6" w:tplc="346A3A4C">
      <w:numFmt w:val="bullet"/>
      <w:lvlText w:val="•"/>
      <w:lvlJc w:val="left"/>
      <w:pPr>
        <w:ind w:left="5691" w:hanging="320"/>
      </w:pPr>
      <w:rPr>
        <w:rFonts w:hint="default"/>
        <w:lang w:val="en-US" w:eastAsia="en-US" w:bidi="ar-SA"/>
      </w:rPr>
    </w:lvl>
    <w:lvl w:ilvl="7" w:tplc="BED8E53C">
      <w:numFmt w:val="bullet"/>
      <w:lvlText w:val="•"/>
      <w:lvlJc w:val="left"/>
      <w:pPr>
        <w:ind w:left="6569" w:hanging="320"/>
      </w:pPr>
      <w:rPr>
        <w:rFonts w:hint="default"/>
        <w:lang w:val="en-US" w:eastAsia="en-US" w:bidi="ar-SA"/>
      </w:rPr>
    </w:lvl>
    <w:lvl w:ilvl="8" w:tplc="F27C08D0">
      <w:numFmt w:val="bullet"/>
      <w:lvlText w:val="•"/>
      <w:lvlJc w:val="left"/>
      <w:pPr>
        <w:ind w:left="7448" w:hanging="320"/>
      </w:pPr>
      <w:rPr>
        <w:rFonts w:hint="default"/>
        <w:lang w:val="en-US" w:eastAsia="en-US" w:bidi="ar-SA"/>
      </w:rPr>
    </w:lvl>
  </w:abstractNum>
  <w:abstractNum w:abstractNumId="3" w15:restartNumberingAfterBreak="0">
    <w:nsid w:val="24D24388"/>
    <w:multiLevelType w:val="hybridMultilevel"/>
    <w:tmpl w:val="16CA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25CF7"/>
    <w:multiLevelType w:val="hybridMultilevel"/>
    <w:tmpl w:val="50B0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21BD5"/>
    <w:multiLevelType w:val="multilevel"/>
    <w:tmpl w:val="E8A4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0880094"/>
    <w:multiLevelType w:val="hybridMultilevel"/>
    <w:tmpl w:val="A742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25704600">
    <w:abstractNumId w:val="2"/>
  </w:num>
  <w:num w:numId="2" w16cid:durableId="1174224574">
    <w:abstractNumId w:val="8"/>
  </w:num>
  <w:num w:numId="3" w16cid:durableId="1096750170">
    <w:abstractNumId w:val="5"/>
  </w:num>
  <w:num w:numId="4" w16cid:durableId="607663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057193">
    <w:abstractNumId w:val="6"/>
  </w:num>
  <w:num w:numId="6" w16cid:durableId="532810426">
    <w:abstractNumId w:val="0"/>
  </w:num>
  <w:num w:numId="7" w16cid:durableId="844321378">
    <w:abstractNumId w:val="4"/>
  </w:num>
  <w:num w:numId="8" w16cid:durableId="115173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09603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3362077">
    <w:abstractNumId w:val="1"/>
  </w:num>
  <w:num w:numId="11" w16cid:durableId="1045451100">
    <w:abstractNumId w:val="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544173">
    <w:abstractNumId w:val="0"/>
    <w:lvlOverride w:ilvl="0">
      <w:startOverride w:val="19"/>
    </w:lvlOverride>
    <w:lvlOverride w:ilvl="1">
      <w:startOverride w:val="3"/>
    </w:lvlOverride>
  </w:num>
  <w:num w:numId="13" w16cid:durableId="955407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579F"/>
    <w:rsid w:val="00202765"/>
    <w:rsid w:val="0060737A"/>
    <w:rsid w:val="00767D34"/>
    <w:rsid w:val="0085126A"/>
    <w:rsid w:val="00986903"/>
    <w:rsid w:val="00B8579F"/>
    <w:rsid w:val="00EA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F466"/>
  <w15:docId w15:val="{31536AE6-690D-4D7E-80BE-CA1B2984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spacing w:before="90"/>
      <w:ind w:left="100"/>
      <w:outlineLvl w:val="0"/>
    </w:pPr>
    <w:rPr>
      <w:b/>
      <w:bCs/>
      <w:sz w:val="30"/>
      <w:szCs w:val="30"/>
    </w:rPr>
  </w:style>
  <w:style w:type="paragraph" w:styleId="Heading2">
    <w:name w:val="heading 2"/>
    <w:basedOn w:val="Normal"/>
    <w:next w:val="Normal"/>
    <w:link w:val="Heading2Char"/>
    <w:unhideWhenUsed/>
    <w:qFormat/>
    <w:rsid w:val="009869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986903"/>
    <w:pPr>
      <w:widowControl/>
      <w:tabs>
        <w:tab w:val="num" w:pos="1559"/>
      </w:tabs>
      <w:autoSpaceDE/>
      <w:autoSpaceDN/>
      <w:spacing w:after="120" w:line="300" w:lineRule="atLeast"/>
      <w:ind w:left="1559" w:hanging="567"/>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986903"/>
    <w:pPr>
      <w:widowControl/>
      <w:tabs>
        <w:tab w:val="left" w:pos="2261"/>
        <w:tab w:val="num" w:pos="2421"/>
      </w:tabs>
      <w:autoSpaceDE/>
      <w:autoSpaceDN/>
      <w:spacing w:after="120" w:line="300" w:lineRule="atLeast"/>
      <w:ind w:left="2268" w:hanging="567"/>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986903"/>
    <w:pPr>
      <w:widowControl/>
      <w:tabs>
        <w:tab w:val="num" w:pos="2880"/>
      </w:tabs>
      <w:autoSpaceDE/>
      <w:autoSpaceDN/>
      <w:spacing w:after="120" w:line="300" w:lineRule="atLeast"/>
      <w:ind w:left="2880" w:hanging="720"/>
      <w:jc w:val="both"/>
      <w:outlineLvl w:val="4"/>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
      <w:ind w:left="864" w:right="844"/>
      <w:jc w:val="center"/>
    </w:pPr>
    <w:rPr>
      <w:b/>
      <w:bCs/>
      <w:sz w:val="52"/>
      <w:szCs w:val="52"/>
    </w:rPr>
  </w:style>
  <w:style w:type="paragraph" w:styleId="ListParagraph">
    <w:name w:val="List Paragraph"/>
    <w:basedOn w:val="Normal"/>
    <w:uiPriority w:val="34"/>
    <w:qFormat/>
    <w:pPr>
      <w:ind w:left="420" w:hanging="3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9869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86903"/>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986903"/>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986903"/>
    <w:rPr>
      <w:rFonts w:ascii="Times New Roman" w:eastAsia="Times New Roman" w:hAnsi="Times New Roman" w:cs="Times New Roman"/>
      <w:szCs w:val="20"/>
      <w:lang w:val="en-GB"/>
    </w:rPr>
  </w:style>
  <w:style w:type="numbering" w:customStyle="1" w:styleId="NoList1">
    <w:name w:val="No List1"/>
    <w:next w:val="NoList"/>
    <w:uiPriority w:val="99"/>
    <w:semiHidden/>
    <w:unhideWhenUsed/>
    <w:rsid w:val="00986903"/>
  </w:style>
  <w:style w:type="character" w:customStyle="1" w:styleId="Heading1Char">
    <w:name w:val="Heading 1 Char"/>
    <w:basedOn w:val="DefaultParagraphFont"/>
    <w:link w:val="Heading1"/>
    <w:rsid w:val="00986903"/>
    <w:rPr>
      <w:rFonts w:ascii="Arial" w:eastAsia="Arial" w:hAnsi="Arial" w:cs="Arial"/>
      <w:b/>
      <w:bCs/>
      <w:sz w:val="30"/>
      <w:szCs w:val="30"/>
    </w:rPr>
  </w:style>
  <w:style w:type="paragraph" w:styleId="Header">
    <w:name w:val="header"/>
    <w:basedOn w:val="Normal"/>
    <w:link w:val="HeaderChar"/>
    <w:uiPriority w:val="99"/>
    <w:unhideWhenUsed/>
    <w:rsid w:val="00986903"/>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869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6903"/>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8690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86903"/>
  </w:style>
  <w:style w:type="paragraph" w:styleId="BalloonText">
    <w:name w:val="Balloon Text"/>
    <w:basedOn w:val="Normal"/>
    <w:link w:val="BalloonTextChar"/>
    <w:uiPriority w:val="99"/>
    <w:semiHidden/>
    <w:unhideWhenUsed/>
    <w:rsid w:val="00986903"/>
    <w:pPr>
      <w:widowControl/>
      <w:autoSpaceDE/>
      <w:autoSpaceDN/>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8690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86903"/>
    <w:rPr>
      <w:sz w:val="16"/>
      <w:szCs w:val="16"/>
    </w:rPr>
  </w:style>
  <w:style w:type="paragraph" w:styleId="CommentText">
    <w:name w:val="annotation text"/>
    <w:basedOn w:val="Normal"/>
    <w:link w:val="CommentTextChar"/>
    <w:uiPriority w:val="99"/>
    <w:unhideWhenUsed/>
    <w:rsid w:val="00986903"/>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86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6903"/>
    <w:rPr>
      <w:b/>
      <w:bCs/>
    </w:rPr>
  </w:style>
  <w:style w:type="character" w:customStyle="1" w:styleId="CommentSubjectChar">
    <w:name w:val="Comment Subject Char"/>
    <w:basedOn w:val="CommentTextChar"/>
    <w:link w:val="CommentSubject"/>
    <w:uiPriority w:val="99"/>
    <w:semiHidden/>
    <w:rsid w:val="00986903"/>
    <w:rPr>
      <w:rFonts w:ascii="Times New Roman" w:eastAsia="Times New Roman" w:hAnsi="Times New Roman" w:cs="Times New Roman"/>
      <w:b/>
      <w:bCs/>
      <w:sz w:val="20"/>
      <w:szCs w:val="20"/>
    </w:rPr>
  </w:style>
  <w:style w:type="paragraph" w:customStyle="1" w:styleId="TitleClause">
    <w:name w:val="Title Clause"/>
    <w:basedOn w:val="Normal"/>
    <w:rsid w:val="00986903"/>
    <w:pPr>
      <w:keepNext/>
      <w:widowControl/>
      <w:numPr>
        <w:numId w:val="4"/>
      </w:numPr>
      <w:autoSpaceDE/>
      <w:autoSpaceDN/>
      <w:spacing w:before="240" w:after="240" w:line="300" w:lineRule="atLeast"/>
      <w:jc w:val="both"/>
      <w:outlineLvl w:val="0"/>
    </w:pPr>
    <w:rPr>
      <w:rFonts w:eastAsia="Times New Roman" w:cs="Times New Roman"/>
      <w:b/>
      <w:color w:val="000000"/>
      <w:kern w:val="28"/>
      <w:szCs w:val="20"/>
      <w:lang w:val="en-GB"/>
    </w:rPr>
  </w:style>
  <w:style w:type="paragraph" w:customStyle="1" w:styleId="Untitledsubclause1">
    <w:name w:val="Untitled subclause 1"/>
    <w:basedOn w:val="Normal"/>
    <w:rsid w:val="00986903"/>
    <w:pPr>
      <w:widowControl/>
      <w:numPr>
        <w:ilvl w:val="1"/>
        <w:numId w:val="4"/>
      </w:numPr>
      <w:autoSpaceDE/>
      <w:autoSpaceDN/>
      <w:spacing w:before="280" w:after="120" w:line="300" w:lineRule="atLeast"/>
      <w:jc w:val="both"/>
      <w:outlineLvl w:val="1"/>
    </w:pPr>
    <w:rPr>
      <w:rFonts w:eastAsia="Times New Roman" w:cs="Times New Roman"/>
      <w:color w:val="000000"/>
      <w:szCs w:val="20"/>
      <w:lang w:val="en-GB"/>
    </w:rPr>
  </w:style>
  <w:style w:type="paragraph" w:customStyle="1" w:styleId="Untitledsubclause2">
    <w:name w:val="Untitled subclause 2"/>
    <w:basedOn w:val="Normal"/>
    <w:rsid w:val="00986903"/>
    <w:pPr>
      <w:widowControl/>
      <w:numPr>
        <w:ilvl w:val="2"/>
        <w:numId w:val="4"/>
      </w:numPr>
      <w:autoSpaceDE/>
      <w:autoSpaceDN/>
      <w:spacing w:after="120" w:line="300" w:lineRule="atLeast"/>
      <w:jc w:val="both"/>
      <w:outlineLvl w:val="2"/>
    </w:pPr>
    <w:rPr>
      <w:rFonts w:eastAsia="Times New Roman" w:cs="Times New Roman"/>
      <w:color w:val="000000"/>
      <w:szCs w:val="20"/>
      <w:lang w:val="en-GB"/>
    </w:rPr>
  </w:style>
  <w:style w:type="paragraph" w:customStyle="1" w:styleId="Untitledsubclause3">
    <w:name w:val="Untitled subclause 3"/>
    <w:basedOn w:val="Normal"/>
    <w:rsid w:val="00986903"/>
    <w:pPr>
      <w:widowControl/>
      <w:numPr>
        <w:ilvl w:val="3"/>
        <w:numId w:val="4"/>
      </w:numPr>
      <w:tabs>
        <w:tab w:val="left" w:pos="2261"/>
      </w:tabs>
      <w:autoSpaceDE/>
      <w:autoSpaceDN/>
      <w:spacing w:after="120" w:line="300" w:lineRule="atLeast"/>
      <w:jc w:val="both"/>
      <w:outlineLvl w:val="3"/>
    </w:pPr>
    <w:rPr>
      <w:rFonts w:eastAsia="Times New Roman" w:cs="Times New Roman"/>
      <w:color w:val="000000"/>
      <w:szCs w:val="20"/>
      <w:lang w:val="en-GB"/>
    </w:rPr>
  </w:style>
  <w:style w:type="paragraph" w:customStyle="1" w:styleId="Untitledsubclause4">
    <w:name w:val="Untitled subclause 4"/>
    <w:basedOn w:val="Normal"/>
    <w:rsid w:val="00986903"/>
    <w:pPr>
      <w:widowControl/>
      <w:numPr>
        <w:ilvl w:val="4"/>
        <w:numId w:val="4"/>
      </w:numPr>
      <w:autoSpaceDE/>
      <w:autoSpaceDN/>
      <w:spacing w:after="120" w:line="300" w:lineRule="atLeast"/>
      <w:jc w:val="both"/>
      <w:outlineLvl w:val="4"/>
    </w:pPr>
    <w:rPr>
      <w:rFonts w:eastAsia="Times New Roman" w:cs="Times New Roman"/>
      <w:color w:val="000000"/>
      <w:szCs w:val="20"/>
      <w:lang w:val="en-GB"/>
    </w:rPr>
  </w:style>
  <w:style w:type="paragraph" w:styleId="Revision">
    <w:name w:val="Revision"/>
    <w:hidden/>
    <w:uiPriority w:val="99"/>
    <w:semiHidden/>
    <w:rsid w:val="00986903"/>
    <w:pPr>
      <w:widowControl/>
      <w:autoSpaceDE/>
      <w:autoSpaceDN/>
    </w:pPr>
    <w:rPr>
      <w:rFonts w:ascii="Times New Roman" w:eastAsia="Times New Roman" w:hAnsi="Times New Roman" w:cs="Times New Roman"/>
      <w:sz w:val="24"/>
      <w:szCs w:val="24"/>
    </w:rPr>
  </w:style>
  <w:style w:type="character" w:styleId="Strong">
    <w:name w:val="Strong"/>
    <w:basedOn w:val="DefaultParagraphFont"/>
    <w:uiPriority w:val="22"/>
    <w:qFormat/>
    <w:rsid w:val="00986903"/>
    <w:rPr>
      <w:b/>
      <w:bCs/>
    </w:rPr>
  </w:style>
  <w:style w:type="paragraph" w:customStyle="1" w:styleId="DefinedTermPara">
    <w:name w:val="Defined Term Para"/>
    <w:basedOn w:val="Normal"/>
    <w:qFormat/>
    <w:rsid w:val="00986903"/>
    <w:pPr>
      <w:widowControl/>
      <w:numPr>
        <w:numId w:val="8"/>
      </w:numPr>
      <w:autoSpaceDE/>
      <w:autoSpaceDN/>
      <w:spacing w:after="120" w:line="300" w:lineRule="atLeast"/>
      <w:jc w:val="both"/>
    </w:pPr>
    <w:rPr>
      <w:rFonts w:eastAsia="Arial Unicode MS"/>
      <w:color w:val="000000"/>
      <w:szCs w:val="20"/>
      <w:lang w:val="en-GB"/>
    </w:rPr>
  </w:style>
  <w:style w:type="paragraph" w:customStyle="1" w:styleId="DefinedTermNumber">
    <w:name w:val="Defined Term Number"/>
    <w:basedOn w:val="DefinedTermPara"/>
    <w:qFormat/>
    <w:rsid w:val="00986903"/>
    <w:pPr>
      <w:numPr>
        <w:ilvl w:val="1"/>
      </w:numPr>
    </w:pPr>
  </w:style>
  <w:style w:type="paragraph" w:customStyle="1" w:styleId="NoNumUntitledsubclause1">
    <w:name w:val="No Num Untitled subclause 1"/>
    <w:basedOn w:val="Untitledsubclause1"/>
    <w:qFormat/>
    <w:rsid w:val="00986903"/>
    <w:pPr>
      <w:numPr>
        <w:ilvl w:val="0"/>
        <w:numId w:val="0"/>
      </w:numPr>
      <w:ind w:left="720"/>
    </w:pPr>
    <w:rPr>
      <w:rFonts w:eastAsia="Arial Unicode MS" w:cs="Arial"/>
    </w:rPr>
  </w:style>
  <w:style w:type="character" w:customStyle="1" w:styleId="Hyperlink1">
    <w:name w:val="Hyperlink1"/>
    <w:basedOn w:val="DefaultParagraphFont"/>
    <w:uiPriority w:val="99"/>
    <w:unhideWhenUsed/>
    <w:rsid w:val="00986903"/>
    <w:rPr>
      <w:color w:val="0000FF"/>
      <w:u w:val="single"/>
    </w:rPr>
  </w:style>
  <w:style w:type="character" w:styleId="UnresolvedMention">
    <w:name w:val="Unresolved Mention"/>
    <w:basedOn w:val="DefaultParagraphFont"/>
    <w:uiPriority w:val="99"/>
    <w:semiHidden/>
    <w:unhideWhenUsed/>
    <w:rsid w:val="00986903"/>
    <w:rPr>
      <w:color w:val="605E5C"/>
      <w:shd w:val="clear" w:color="auto" w:fill="E1DFDD"/>
    </w:rPr>
  </w:style>
  <w:style w:type="paragraph" w:customStyle="1" w:styleId="Definitions">
    <w:name w:val="Definitions"/>
    <w:basedOn w:val="Normal"/>
    <w:rsid w:val="00986903"/>
    <w:pPr>
      <w:widowControl/>
      <w:tabs>
        <w:tab w:val="left" w:pos="709"/>
      </w:tabs>
      <w:autoSpaceDE/>
      <w:autoSpaceDN/>
      <w:spacing w:after="120" w:line="300" w:lineRule="atLeast"/>
      <w:ind w:left="720"/>
      <w:jc w:val="both"/>
    </w:pPr>
    <w:rPr>
      <w:rFonts w:ascii="Times New Roman" w:eastAsia="Times New Roman" w:hAnsi="Times New Roman" w:cs="Times New Roman"/>
      <w:szCs w:val="20"/>
      <w:lang w:val="en-GB"/>
    </w:rPr>
  </w:style>
  <w:style w:type="character" w:customStyle="1" w:styleId="Defterm">
    <w:name w:val="Defterm"/>
    <w:rsid w:val="00986903"/>
    <w:rPr>
      <w:b/>
      <w:color w:val="000000"/>
      <w:sz w:val="22"/>
    </w:rPr>
  </w:style>
  <w:style w:type="character" w:styleId="Hyperlink">
    <w:name w:val="Hyperlink"/>
    <w:basedOn w:val="DefaultParagraphFont"/>
    <w:uiPriority w:val="99"/>
    <w:unhideWhenUsed/>
    <w:rsid w:val="00986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6-107-384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uk.practicallaw.com/9-505-5610?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tracts@qdoscontracto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practicallaw.com/2-200-2143" TargetMode="External"/><Relationship Id="rId5" Type="http://schemas.openxmlformats.org/officeDocument/2006/relationships/footnotes" Target="footnotes.xml"/><Relationship Id="rId15" Type="http://schemas.openxmlformats.org/officeDocument/2006/relationships/hyperlink" Target="mailto:contracts@qdoscontractor.com" TargetMode="External"/><Relationship Id="rId10" Type="http://schemas.openxmlformats.org/officeDocument/2006/relationships/hyperlink" Target="http://uk.practicallaw.com/2-200-2143" TargetMode="External"/><Relationship Id="rId4" Type="http://schemas.openxmlformats.org/officeDocument/2006/relationships/webSettings" Target="webSettings.xml"/><Relationship Id="rId9" Type="http://schemas.openxmlformats.org/officeDocument/2006/relationships/hyperlink" Target="mailto:contracts@qdoscontractor.com" TargetMode="External"/><Relationship Id="rId14" Type="http://schemas.openxmlformats.org/officeDocument/2006/relationships/hyperlink" Target="http://uk.practicallaw.com/2-200-214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racts@goqd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16</Pages>
  <Words>7410</Words>
  <Characters>39647</Characters>
  <Application>Microsoft Office Word</Application>
  <DocSecurity>0</DocSecurity>
  <Lines>901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Michael</cp:lastModifiedBy>
  <cp:revision>3</cp:revision>
  <dcterms:created xsi:type="dcterms:W3CDTF">2023-06-22T10:26:00Z</dcterms:created>
  <dcterms:modified xsi:type="dcterms:W3CDTF">2026-02-25T14:04:00Z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Adobe InDesign 18.3 (Windows)</vt:lpwstr>
  </property>
  <property fmtid="{D5CDD505-2E9C-101B-9397-08002B2CF9AE}" pid="4" name="LastSaved">
    <vt:filetime>2023-06-22T00:00:00Z</vt:filetime>
  </property>
  <property fmtid="{D5CDD505-2E9C-101B-9397-08002B2CF9AE}" pid="5" name="Producer">
    <vt:lpwstr>Adobe PDF Library 17.0</vt:lpwstr>
  </property>
</Properties>
</file>